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2C" w:rsidRPr="0046622C" w:rsidRDefault="0046622C" w:rsidP="0046622C">
      <w:pPr>
        <w:rPr>
          <w:rFonts w:ascii="Times New Roman" w:hint="eastAsia"/>
          <w:sz w:val="22"/>
          <w:szCs w:val="22"/>
        </w:rPr>
      </w:pPr>
    </w:p>
    <w:p w:rsidR="0046622C" w:rsidRPr="0046622C" w:rsidRDefault="0046622C" w:rsidP="0046622C">
      <w:pPr>
        <w:rPr>
          <w:rFonts w:ascii="Times New Roman" w:hint="eastAsia"/>
          <w:sz w:val="22"/>
          <w:szCs w:val="22"/>
        </w:rPr>
      </w:pPr>
    </w:p>
    <w:p w:rsidR="0046622C" w:rsidRPr="0046622C" w:rsidRDefault="0046622C" w:rsidP="0046622C">
      <w:pPr>
        <w:rPr>
          <w:rFonts w:ascii="Times New Roman" w:hint="eastAsia"/>
          <w:sz w:val="22"/>
          <w:szCs w:val="22"/>
        </w:rPr>
      </w:pPr>
    </w:p>
    <w:p w:rsidR="0046622C" w:rsidRPr="0046622C" w:rsidRDefault="0046622C" w:rsidP="0046622C">
      <w:pPr>
        <w:rPr>
          <w:rFonts w:ascii="Times New Roman"/>
          <w:sz w:val="22"/>
          <w:szCs w:val="22"/>
        </w:rPr>
      </w:pPr>
    </w:p>
    <w:p w:rsidR="0046622C" w:rsidRPr="0046622C" w:rsidRDefault="0046622C" w:rsidP="0046622C">
      <w:pPr>
        <w:jc w:val="center"/>
        <w:rPr>
          <w:rFonts w:ascii="Times New Roman"/>
          <w:i/>
          <w:sz w:val="28"/>
          <w:szCs w:val="22"/>
        </w:rPr>
      </w:pPr>
      <w:r w:rsidRPr="0046622C">
        <w:rPr>
          <w:rFonts w:ascii="Times New Roman" w:hint="eastAsia"/>
          <w:i/>
          <w:sz w:val="28"/>
          <w:szCs w:val="22"/>
        </w:rPr>
        <w:t xml:space="preserve">The Remarkable Life of </w:t>
      </w:r>
      <w:r w:rsidRPr="0046622C">
        <w:rPr>
          <w:rFonts w:ascii="Times New Roman"/>
          <w:i/>
          <w:sz w:val="28"/>
          <w:szCs w:val="22"/>
        </w:rPr>
        <w:t>Hong Jong-u</w:t>
      </w:r>
    </w:p>
    <w:p w:rsidR="0046622C" w:rsidRPr="0046622C" w:rsidRDefault="0046622C" w:rsidP="0046622C">
      <w:pPr>
        <w:jc w:val="center"/>
        <w:rPr>
          <w:rFonts w:ascii="Times New Roman" w:hint="eastAsia"/>
          <w:sz w:val="22"/>
          <w:szCs w:val="22"/>
        </w:rPr>
      </w:pPr>
    </w:p>
    <w:p w:rsidR="0046622C" w:rsidRPr="0046622C" w:rsidRDefault="0046622C" w:rsidP="0046622C">
      <w:pPr>
        <w:jc w:val="center"/>
        <w:rPr>
          <w:rFonts w:ascii="Times New Roman"/>
          <w:sz w:val="22"/>
          <w:szCs w:val="22"/>
        </w:rPr>
      </w:pPr>
    </w:p>
    <w:p w:rsidR="0046622C" w:rsidRPr="0046622C" w:rsidRDefault="0046622C" w:rsidP="0046622C">
      <w:pPr>
        <w:jc w:val="center"/>
        <w:rPr>
          <w:rFonts w:ascii="Times New Roman"/>
          <w:sz w:val="22"/>
          <w:szCs w:val="22"/>
        </w:rPr>
      </w:pPr>
      <w:r w:rsidRPr="0046622C">
        <w:rPr>
          <w:rFonts w:ascii="Times New Roman"/>
          <w:sz w:val="24"/>
          <w:szCs w:val="22"/>
        </w:rPr>
        <w:t>Brother Anthony</w:t>
      </w:r>
      <w:r w:rsidRPr="0046622C">
        <w:rPr>
          <w:rFonts w:ascii="Times New Roman" w:hint="eastAsia"/>
          <w:sz w:val="24"/>
          <w:szCs w:val="22"/>
        </w:rPr>
        <w:t xml:space="preserve"> of Taiz</w:t>
      </w:r>
      <w:r w:rsidRPr="0046622C">
        <w:rPr>
          <w:rFonts w:ascii="Times New Roman"/>
          <w:sz w:val="24"/>
          <w:szCs w:val="22"/>
        </w:rPr>
        <w:t>é</w:t>
      </w:r>
    </w:p>
    <w:p w:rsidR="0046622C" w:rsidRPr="0046622C" w:rsidRDefault="0046622C" w:rsidP="0046622C">
      <w:pPr>
        <w:rPr>
          <w:rFonts w:ascii="Times New Roman"/>
          <w:sz w:val="22"/>
          <w:szCs w:val="22"/>
        </w:rPr>
      </w:pPr>
    </w:p>
    <w:p w:rsidR="0046622C" w:rsidRPr="0046622C" w:rsidRDefault="0046622C" w:rsidP="0046622C">
      <w:pPr>
        <w:rPr>
          <w:rFonts w:ascii="Times New Roman"/>
          <w:sz w:val="22"/>
          <w:szCs w:val="22"/>
        </w:rPr>
      </w:pPr>
    </w:p>
    <w:p w:rsidR="0046622C" w:rsidRPr="0046622C" w:rsidRDefault="0046622C" w:rsidP="0046622C">
      <w:pPr>
        <w:rPr>
          <w:rFonts w:ascii="Times New Roman"/>
          <w:sz w:val="22"/>
          <w:szCs w:val="22"/>
        </w:rPr>
      </w:pPr>
      <w:r w:rsidRPr="0046622C">
        <w:rPr>
          <w:rFonts w:ascii="Times New Roman"/>
          <w:sz w:val="22"/>
          <w:szCs w:val="22"/>
        </w:rPr>
        <w:t xml:space="preserve">The first Korean to visit France, the translator of the first Korean </w:t>
      </w:r>
      <w:r w:rsidRPr="0046622C">
        <w:rPr>
          <w:rFonts w:ascii="Times New Roman" w:hint="eastAsia"/>
          <w:sz w:val="22"/>
          <w:szCs w:val="22"/>
        </w:rPr>
        <w:t>work</w:t>
      </w:r>
      <w:r w:rsidRPr="0046622C">
        <w:rPr>
          <w:rFonts w:ascii="Times New Roman"/>
          <w:sz w:val="22"/>
          <w:szCs w:val="22"/>
        </w:rPr>
        <w:t xml:space="preserve">s to be published in the West, the assassin of the Korean reformer Kim Ok-gyun, Hong Jong-u </w:t>
      </w:r>
      <w:r w:rsidRPr="0046622C">
        <w:rPr>
          <w:rFonts w:ascii="Times New Roman" w:hint="eastAsia"/>
          <w:sz w:val="22"/>
          <w:szCs w:val="22"/>
        </w:rPr>
        <w:t xml:space="preserve">went on to become </w:t>
      </w:r>
      <w:r w:rsidRPr="0046622C">
        <w:rPr>
          <w:rFonts w:ascii="Times New Roman"/>
          <w:sz w:val="22"/>
          <w:szCs w:val="22"/>
        </w:rPr>
        <w:t xml:space="preserve">one of the most influential </w:t>
      </w:r>
      <w:r w:rsidRPr="0046622C">
        <w:rPr>
          <w:rFonts w:ascii="Times New Roman" w:hint="eastAsia"/>
          <w:sz w:val="22"/>
          <w:szCs w:val="22"/>
        </w:rPr>
        <w:t>court officials</w:t>
      </w:r>
      <w:r w:rsidRPr="0046622C">
        <w:rPr>
          <w:rFonts w:ascii="Times New Roman"/>
          <w:sz w:val="22"/>
          <w:szCs w:val="22"/>
        </w:rPr>
        <w:t xml:space="preserve"> during the early years of the Korean Empire, yet relatively little reliable information about</w:t>
      </w:r>
      <w:r w:rsidRPr="0046622C">
        <w:rPr>
          <w:rFonts w:ascii="Times New Roman" w:hint="eastAsia"/>
          <w:sz w:val="22"/>
          <w:szCs w:val="22"/>
        </w:rPr>
        <w:t xml:space="preserve"> him</w:t>
      </w:r>
      <w:r w:rsidRPr="0046622C">
        <w:rPr>
          <w:rFonts w:ascii="Times New Roman"/>
          <w:sz w:val="22"/>
          <w:szCs w:val="22"/>
        </w:rPr>
        <w:t xml:space="preserve"> is available in English. The </w:t>
      </w:r>
      <w:r w:rsidRPr="0046622C">
        <w:rPr>
          <w:rFonts w:ascii="Times New Roman" w:hint="eastAsia"/>
          <w:sz w:val="22"/>
          <w:szCs w:val="22"/>
        </w:rPr>
        <w:t>most easily available</w:t>
      </w:r>
      <w:r w:rsidRPr="0046622C">
        <w:rPr>
          <w:rFonts w:ascii="Times New Roman"/>
          <w:sz w:val="22"/>
          <w:szCs w:val="22"/>
        </w:rPr>
        <w:t xml:space="preserve"> </w:t>
      </w:r>
      <w:r w:rsidRPr="0046622C">
        <w:rPr>
          <w:rFonts w:ascii="Times New Roman" w:hint="eastAsia"/>
          <w:sz w:val="22"/>
          <w:szCs w:val="22"/>
        </w:rPr>
        <w:t xml:space="preserve">Korean </w:t>
      </w:r>
      <w:r w:rsidRPr="0046622C">
        <w:rPr>
          <w:rFonts w:ascii="Times New Roman"/>
          <w:sz w:val="22"/>
          <w:szCs w:val="22"/>
        </w:rPr>
        <w:t xml:space="preserve">source of information about him is a volume, </w:t>
      </w:r>
      <w:r w:rsidRPr="0046622C">
        <w:rPr>
          <w:rFonts w:ascii="Times New Roman"/>
          <w:szCs w:val="22"/>
        </w:rPr>
        <w:t>그래서</w:t>
      </w:r>
      <w:r w:rsidRPr="0046622C">
        <w:rPr>
          <w:rFonts w:ascii="Times New Roman"/>
          <w:szCs w:val="22"/>
        </w:rPr>
        <w:t xml:space="preserve"> </w:t>
      </w:r>
      <w:r w:rsidRPr="0046622C">
        <w:rPr>
          <w:rFonts w:ascii="Times New Roman"/>
          <w:szCs w:val="22"/>
        </w:rPr>
        <w:t>나는</w:t>
      </w:r>
      <w:r w:rsidRPr="0046622C">
        <w:rPr>
          <w:rFonts w:ascii="Times New Roman"/>
          <w:szCs w:val="22"/>
        </w:rPr>
        <w:t xml:space="preserve"> </w:t>
      </w:r>
      <w:r w:rsidRPr="0046622C">
        <w:rPr>
          <w:rFonts w:ascii="Times New Roman"/>
          <w:szCs w:val="22"/>
        </w:rPr>
        <w:t>김옥균을</w:t>
      </w:r>
      <w:r w:rsidRPr="0046622C">
        <w:rPr>
          <w:rFonts w:ascii="Times New Roman"/>
          <w:szCs w:val="22"/>
        </w:rPr>
        <w:t xml:space="preserve"> </w:t>
      </w:r>
      <w:r w:rsidRPr="0046622C">
        <w:rPr>
          <w:rFonts w:ascii="Times New Roman"/>
          <w:szCs w:val="22"/>
        </w:rPr>
        <w:t>쏘았다</w:t>
      </w:r>
      <w:r w:rsidRPr="0046622C">
        <w:rPr>
          <w:rFonts w:ascii="Times New Roman"/>
          <w:sz w:val="22"/>
          <w:szCs w:val="22"/>
        </w:rPr>
        <w:t xml:space="preserve"> (So I shot Kim Ok-gyun) by </w:t>
      </w:r>
      <w:r w:rsidRPr="0046622C">
        <w:rPr>
          <w:rFonts w:ascii="Times New Roman"/>
          <w:szCs w:val="22"/>
        </w:rPr>
        <w:t>조재곤</w:t>
      </w:r>
      <w:r w:rsidRPr="0046622C">
        <w:rPr>
          <w:rFonts w:ascii="Times New Roman"/>
          <w:sz w:val="22"/>
          <w:szCs w:val="22"/>
        </w:rPr>
        <w:t xml:space="preserve"> (Jo Jae-gon) published by </w:t>
      </w:r>
      <w:r w:rsidRPr="0046622C">
        <w:rPr>
          <w:rFonts w:ascii="Times New Roman"/>
          <w:szCs w:val="22"/>
        </w:rPr>
        <w:t>푸른역사</w:t>
      </w:r>
      <w:r w:rsidRPr="0046622C">
        <w:rPr>
          <w:rFonts w:ascii="Times New Roman"/>
          <w:sz w:val="22"/>
          <w:szCs w:val="22"/>
        </w:rPr>
        <w:t xml:space="preserve"> (Pureun yeoksa) in 2005. The page numbers</w:t>
      </w:r>
      <w:r w:rsidRPr="0046622C">
        <w:rPr>
          <w:rFonts w:ascii="Times New Roman" w:hint="eastAsia"/>
          <w:sz w:val="22"/>
          <w:szCs w:val="22"/>
        </w:rPr>
        <w:t xml:space="preserve"> included</w:t>
      </w:r>
      <w:r w:rsidRPr="0046622C">
        <w:rPr>
          <w:rFonts w:ascii="Times New Roman"/>
          <w:sz w:val="22"/>
          <w:szCs w:val="22"/>
        </w:rPr>
        <w:t xml:space="preserve"> in the following text refer to this volume. </w:t>
      </w:r>
      <w:r w:rsidRPr="0046622C">
        <w:rPr>
          <w:rFonts w:ascii="Times New Roman" w:hint="eastAsia"/>
          <w:sz w:val="22"/>
          <w:szCs w:val="22"/>
        </w:rPr>
        <w:t>Unfortunately, the sources of much of the information given there are not referenced.</w:t>
      </w:r>
    </w:p>
    <w:p w:rsidR="0046622C" w:rsidRPr="0046622C" w:rsidRDefault="0046622C" w:rsidP="0046622C">
      <w:pPr>
        <w:rPr>
          <w:rFonts w:ascii="Times New Roman"/>
          <w:sz w:val="22"/>
          <w:szCs w:val="22"/>
        </w:rPr>
      </w:pPr>
    </w:p>
    <w:p w:rsidR="0046622C" w:rsidRPr="0046622C" w:rsidRDefault="0046622C" w:rsidP="0046622C">
      <w:pPr>
        <w:rPr>
          <w:rFonts w:ascii="Times New Roman"/>
          <w:b/>
          <w:sz w:val="22"/>
          <w:szCs w:val="22"/>
        </w:rPr>
      </w:pPr>
      <w:r w:rsidRPr="0046622C">
        <w:rPr>
          <w:rFonts w:ascii="Times New Roman"/>
          <w:b/>
          <w:sz w:val="22"/>
          <w:szCs w:val="22"/>
        </w:rPr>
        <w:t>Basic Biography</w:t>
      </w:r>
    </w:p>
    <w:p w:rsidR="0046622C" w:rsidRPr="0046622C" w:rsidRDefault="0046622C" w:rsidP="0046622C">
      <w:pPr>
        <w:rPr>
          <w:rFonts w:ascii="Times New Roman"/>
          <w:sz w:val="22"/>
          <w:szCs w:val="22"/>
        </w:rPr>
      </w:pPr>
      <w:r w:rsidRPr="0046622C">
        <w:rPr>
          <w:rFonts w:ascii="Times New Roman"/>
          <w:sz w:val="22"/>
          <w:szCs w:val="22"/>
        </w:rPr>
        <w:t xml:space="preserve">Some very scanty </w:t>
      </w:r>
      <w:r w:rsidRPr="0046622C">
        <w:rPr>
          <w:rFonts w:ascii="Times New Roman" w:hint="eastAsia"/>
          <w:sz w:val="22"/>
          <w:szCs w:val="22"/>
        </w:rPr>
        <w:t xml:space="preserve">basic </w:t>
      </w:r>
      <w:r w:rsidRPr="0046622C">
        <w:rPr>
          <w:rFonts w:ascii="Times New Roman"/>
          <w:sz w:val="22"/>
          <w:szCs w:val="22"/>
        </w:rPr>
        <w:t>information is available from the Hong clan family register. Hong Jong-u (</w:t>
      </w:r>
      <w:r w:rsidRPr="0046622C">
        <w:rPr>
          <w:rFonts w:ascii="Times New Roman"/>
          <w:sz w:val="22"/>
          <w:szCs w:val="22"/>
        </w:rPr>
        <w:t>洪鍾宇</w:t>
      </w:r>
      <w:r w:rsidRPr="0046622C">
        <w:rPr>
          <w:rFonts w:ascii="Times New Roman"/>
          <w:sz w:val="22"/>
          <w:szCs w:val="22"/>
        </w:rPr>
        <w:t>) was born on the 17</w:t>
      </w:r>
      <w:r w:rsidRPr="0046622C">
        <w:rPr>
          <w:rFonts w:ascii="Times New Roman"/>
          <w:sz w:val="22"/>
          <w:szCs w:val="22"/>
          <w:vertAlign w:val="superscript"/>
        </w:rPr>
        <w:t>th</w:t>
      </w:r>
      <w:r w:rsidRPr="0046622C">
        <w:rPr>
          <w:rFonts w:ascii="Times New Roman"/>
          <w:sz w:val="22"/>
          <w:szCs w:val="22"/>
        </w:rPr>
        <w:t xml:space="preserve"> day of the 11th lunar month, 1850 [page 31], probably in Ansan, Gyeongi province. He was the only son of Hong Jae-won (</w:t>
      </w:r>
      <w:r w:rsidRPr="0046622C">
        <w:rPr>
          <w:rFonts w:ascii="Times New Roman"/>
          <w:sz w:val="22"/>
          <w:szCs w:val="22"/>
        </w:rPr>
        <w:t>洪在源</w:t>
      </w:r>
      <w:r w:rsidRPr="0046622C">
        <w:rPr>
          <w:rFonts w:ascii="Times New Roman"/>
          <w:sz w:val="22"/>
          <w:szCs w:val="22"/>
        </w:rPr>
        <w:t xml:space="preserve">, 1827-1898), of whom virtually nothing is known. His mother was a member of the Gyeongju Kim clan [page 63]. Hong Jong-u’s </w:t>
      </w:r>
      <w:r w:rsidRPr="0046622C">
        <w:rPr>
          <w:rFonts w:ascii="Times New Roman"/>
          <w:i/>
          <w:sz w:val="22"/>
          <w:szCs w:val="22"/>
        </w:rPr>
        <w:t>Ja</w:t>
      </w:r>
      <w:r w:rsidRPr="0046622C">
        <w:rPr>
          <w:rFonts w:ascii="Times New Roman"/>
          <w:sz w:val="22"/>
          <w:szCs w:val="22"/>
        </w:rPr>
        <w:t xml:space="preserve"> was SeongSuk (</w:t>
      </w:r>
      <w:r w:rsidRPr="0046622C">
        <w:rPr>
          <w:rFonts w:ascii="Times New Roman"/>
          <w:sz w:val="22"/>
          <w:szCs w:val="22"/>
        </w:rPr>
        <w:t>聲肅</w:t>
      </w:r>
      <w:r w:rsidRPr="0046622C">
        <w:rPr>
          <w:rFonts w:ascii="Times New Roman"/>
          <w:sz w:val="22"/>
          <w:szCs w:val="22"/>
        </w:rPr>
        <w:t xml:space="preserve">), his </w:t>
      </w:r>
      <w:r w:rsidRPr="0046622C">
        <w:rPr>
          <w:rFonts w:ascii="Times New Roman"/>
          <w:i/>
          <w:sz w:val="22"/>
          <w:szCs w:val="22"/>
        </w:rPr>
        <w:t>Ho</w:t>
      </w:r>
      <w:r w:rsidRPr="0046622C">
        <w:rPr>
          <w:rFonts w:ascii="Times New Roman"/>
          <w:sz w:val="22"/>
          <w:szCs w:val="22"/>
        </w:rPr>
        <w:t xml:space="preserve"> was Ujeong (</w:t>
      </w:r>
      <w:r w:rsidRPr="0046622C">
        <w:rPr>
          <w:rFonts w:ascii="Times New Roman"/>
          <w:sz w:val="22"/>
          <w:szCs w:val="22"/>
        </w:rPr>
        <w:t>羽亭</w:t>
      </w:r>
      <w:r w:rsidRPr="0046622C">
        <w:rPr>
          <w:rFonts w:ascii="Times New Roman"/>
          <w:sz w:val="22"/>
          <w:szCs w:val="22"/>
        </w:rPr>
        <w:t>), his clan was the Namyang (</w:t>
      </w:r>
      <w:r w:rsidRPr="0046622C">
        <w:rPr>
          <w:rFonts w:ascii="Times New Roman"/>
          <w:sz w:val="22"/>
          <w:szCs w:val="22"/>
        </w:rPr>
        <w:t>南陽</w:t>
      </w:r>
      <w:r w:rsidRPr="0046622C">
        <w:rPr>
          <w:rFonts w:ascii="Times New Roman"/>
          <w:sz w:val="22"/>
          <w:szCs w:val="22"/>
        </w:rPr>
        <w:t>) Hong clan, he was the 32</w:t>
      </w:r>
      <w:r w:rsidRPr="0046622C">
        <w:rPr>
          <w:rFonts w:ascii="Times New Roman"/>
          <w:sz w:val="22"/>
          <w:szCs w:val="22"/>
          <w:vertAlign w:val="superscript"/>
        </w:rPr>
        <w:t>nd</w:t>
      </w:r>
      <w:r w:rsidRPr="0046622C">
        <w:rPr>
          <w:rFonts w:ascii="Times New Roman"/>
          <w:sz w:val="22"/>
          <w:szCs w:val="22"/>
        </w:rPr>
        <w:t xml:space="preserve"> generation (</w:t>
      </w:r>
      <w:r w:rsidRPr="0046622C">
        <w:rPr>
          <w:rFonts w:ascii="Times New Roman"/>
          <w:sz w:val="22"/>
          <w:szCs w:val="22"/>
        </w:rPr>
        <w:t>세손</w:t>
      </w:r>
      <w:r w:rsidRPr="0046622C">
        <w:rPr>
          <w:rFonts w:ascii="Times New Roman"/>
          <w:sz w:val="22"/>
          <w:szCs w:val="22"/>
        </w:rPr>
        <w:t>) of the military branch (</w:t>
      </w:r>
      <w:r w:rsidRPr="0046622C">
        <w:rPr>
          <w:rFonts w:ascii="Times New Roman"/>
          <w:sz w:val="22"/>
          <w:szCs w:val="22"/>
        </w:rPr>
        <w:t>남양군파</w:t>
      </w:r>
      <w:r w:rsidRPr="0046622C">
        <w:rPr>
          <w:rFonts w:ascii="Times New Roman"/>
          <w:sz w:val="22"/>
          <w:szCs w:val="22"/>
        </w:rPr>
        <w:t>). The Namyang Hong clan formed part of the Noron (</w:t>
      </w:r>
      <w:r w:rsidRPr="0046622C">
        <w:rPr>
          <w:rFonts w:ascii="Times New Roman"/>
          <w:sz w:val="22"/>
          <w:szCs w:val="22"/>
        </w:rPr>
        <w:t>老論</w:t>
      </w:r>
      <w:r w:rsidRPr="0046622C">
        <w:rPr>
          <w:rFonts w:ascii="Times New Roman"/>
          <w:sz w:val="22"/>
          <w:szCs w:val="22"/>
        </w:rPr>
        <w:t>) Old Faction and some members held significant posts throughout the later Joseon period, but Hong Jong-u was descended from Hong Gye-deok (</w:t>
      </w:r>
      <w:r w:rsidRPr="0046622C">
        <w:rPr>
          <w:rFonts w:ascii="Times New Roman"/>
          <w:sz w:val="22"/>
          <w:szCs w:val="22"/>
        </w:rPr>
        <w:t>洪啓德</w:t>
      </w:r>
      <w:r w:rsidRPr="0046622C">
        <w:rPr>
          <w:rFonts w:ascii="Times New Roman"/>
          <w:sz w:val="22"/>
          <w:szCs w:val="22"/>
        </w:rPr>
        <w:t>), the third son of Hong U-sung (</w:t>
      </w:r>
      <w:r w:rsidRPr="0046622C">
        <w:rPr>
          <w:rFonts w:ascii="Times New Roman"/>
          <w:sz w:val="22"/>
          <w:szCs w:val="22"/>
        </w:rPr>
        <w:t>洪禹崇</w:t>
      </w:r>
      <w:r w:rsidRPr="0046622C">
        <w:rPr>
          <w:rFonts w:ascii="Times New Roman"/>
          <w:sz w:val="22"/>
          <w:szCs w:val="22"/>
        </w:rPr>
        <w:t>), who lived early in the 18</w:t>
      </w:r>
      <w:r w:rsidRPr="0046622C">
        <w:rPr>
          <w:rFonts w:ascii="Times New Roman"/>
          <w:sz w:val="22"/>
          <w:szCs w:val="22"/>
          <w:vertAlign w:val="superscript"/>
        </w:rPr>
        <w:t>th</w:t>
      </w:r>
      <w:r w:rsidRPr="0046622C">
        <w:rPr>
          <w:rFonts w:ascii="Times New Roman"/>
          <w:sz w:val="22"/>
          <w:szCs w:val="22"/>
        </w:rPr>
        <w:t xml:space="preserve"> century, and none of his ancestors during those 5 generations held any official position. For many years, until 1894, at least, Hong Jae-won seems to have lived in Gogeum-do </w:t>
      </w:r>
      <w:r w:rsidRPr="0046622C">
        <w:rPr>
          <w:rFonts w:ascii="Times New Roman" w:hint="eastAsia"/>
          <w:sz w:val="22"/>
          <w:szCs w:val="22"/>
        </w:rPr>
        <w:t xml:space="preserve">island </w:t>
      </w:r>
      <w:r w:rsidRPr="0046622C">
        <w:rPr>
          <w:rFonts w:ascii="Times New Roman"/>
          <w:sz w:val="22"/>
          <w:szCs w:val="22"/>
        </w:rPr>
        <w:t>in South Jeolla, where he is said to have known great poverty. He died in the 6</w:t>
      </w:r>
      <w:r w:rsidRPr="0046622C">
        <w:rPr>
          <w:rFonts w:ascii="Times New Roman"/>
          <w:sz w:val="22"/>
          <w:szCs w:val="22"/>
          <w:vertAlign w:val="superscript"/>
        </w:rPr>
        <w:t>th</w:t>
      </w:r>
      <w:r w:rsidRPr="0046622C">
        <w:rPr>
          <w:rFonts w:ascii="Times New Roman"/>
          <w:sz w:val="22"/>
          <w:szCs w:val="22"/>
        </w:rPr>
        <w:t xml:space="preserve"> month of 1898 and received posthumous honors as </w:t>
      </w:r>
      <w:r w:rsidRPr="0046622C">
        <w:rPr>
          <w:rFonts w:ascii="Times New Roman"/>
          <w:sz w:val="22"/>
          <w:szCs w:val="22"/>
        </w:rPr>
        <w:t>가선대부</w:t>
      </w:r>
      <w:r w:rsidRPr="0046622C">
        <w:rPr>
          <w:rFonts w:ascii="Times New Roman"/>
          <w:sz w:val="22"/>
          <w:szCs w:val="22"/>
        </w:rPr>
        <w:t xml:space="preserve"> </w:t>
      </w:r>
      <w:r w:rsidRPr="0046622C">
        <w:rPr>
          <w:rFonts w:ascii="Times New Roman"/>
          <w:sz w:val="22"/>
          <w:szCs w:val="22"/>
        </w:rPr>
        <w:t>의정부참찬</w:t>
      </w:r>
      <w:r w:rsidRPr="0046622C">
        <w:rPr>
          <w:rFonts w:ascii="Times New Roman"/>
          <w:sz w:val="22"/>
          <w:szCs w:val="22"/>
        </w:rPr>
        <w:t xml:space="preserve"> (official at the State Council), as part </w:t>
      </w:r>
      <w:r w:rsidRPr="0046622C">
        <w:rPr>
          <w:rFonts w:ascii="Times New Roman"/>
          <w:sz w:val="22"/>
          <w:szCs w:val="22"/>
        </w:rPr>
        <w:lastRenderedPageBreak/>
        <w:t xml:space="preserve">of the reward for his son’s patriotic act in killing Kim Ok-gyun. </w:t>
      </w:r>
    </w:p>
    <w:p w:rsidR="0046622C" w:rsidRPr="0046622C" w:rsidRDefault="0046622C" w:rsidP="0046622C">
      <w:pPr>
        <w:ind w:firstLine="800"/>
        <w:rPr>
          <w:rFonts w:ascii="Times New Roman"/>
          <w:sz w:val="22"/>
          <w:szCs w:val="22"/>
        </w:rPr>
      </w:pPr>
      <w:r w:rsidRPr="0046622C">
        <w:rPr>
          <w:rFonts w:ascii="Times New Roman"/>
          <w:sz w:val="22"/>
          <w:szCs w:val="22"/>
        </w:rPr>
        <w:t>Hong’s mother died in the 3</w:t>
      </w:r>
      <w:r w:rsidRPr="0046622C">
        <w:rPr>
          <w:rFonts w:ascii="Times New Roman"/>
          <w:sz w:val="22"/>
          <w:szCs w:val="22"/>
          <w:vertAlign w:val="superscript"/>
        </w:rPr>
        <w:t>rd</w:t>
      </w:r>
      <w:r w:rsidRPr="0046622C">
        <w:rPr>
          <w:rFonts w:ascii="Times New Roman"/>
          <w:sz w:val="22"/>
          <w:szCs w:val="22"/>
        </w:rPr>
        <w:t xml:space="preserve"> lunar month of 1886. By that time he was married to a woman from the Jeonju Yi clan born in 1855. According to Félix Régamey (see below), they had one daughter. It was only after his return </w:t>
      </w:r>
      <w:r w:rsidRPr="0046622C">
        <w:rPr>
          <w:rFonts w:ascii="Times New Roman" w:hint="eastAsia"/>
          <w:sz w:val="22"/>
          <w:szCs w:val="22"/>
        </w:rPr>
        <w:t xml:space="preserve">to Japan </w:t>
      </w:r>
      <w:r w:rsidRPr="0046622C">
        <w:rPr>
          <w:rFonts w:ascii="Times New Roman"/>
          <w:sz w:val="22"/>
          <w:szCs w:val="22"/>
        </w:rPr>
        <w:t xml:space="preserve">in 1893 that Hong </w:t>
      </w:r>
      <w:r w:rsidRPr="0046622C">
        <w:rPr>
          <w:rFonts w:ascii="Times New Roman" w:hint="eastAsia"/>
          <w:sz w:val="22"/>
          <w:szCs w:val="22"/>
        </w:rPr>
        <w:t>received a letter from his father telling him</w:t>
      </w:r>
      <w:r w:rsidRPr="0046622C">
        <w:rPr>
          <w:rFonts w:ascii="Times New Roman"/>
          <w:sz w:val="22"/>
          <w:szCs w:val="22"/>
        </w:rPr>
        <w:t xml:space="preserve"> that his wife had died. At some later date he married a daughter of Park Haeng-ha who was much younger than himself, born in 1876. They had two sons and a daughter. The elder son, Hong Sun-bok, was born in 1897 and the second, Hong Sun-jin, in 1903. The daughters later married, their husbands’ names being Kim Kyu-seok and Park Gwang-rim, and the name of Hong Sun-jin is found once among the members of a church in Wando island in 1926. Beyond that nothing is known of the family’s further history [page 253]</w:t>
      </w:r>
      <w:r w:rsidRPr="0046622C">
        <w:rPr>
          <w:rFonts w:ascii="Times New Roman" w:hint="eastAsia"/>
          <w:sz w:val="22"/>
          <w:szCs w:val="22"/>
        </w:rPr>
        <w:t>.</w:t>
      </w:r>
      <w:r w:rsidRPr="0046622C">
        <w:rPr>
          <w:rFonts w:ascii="Times New Roman"/>
          <w:sz w:val="22"/>
          <w:szCs w:val="22"/>
        </w:rPr>
        <w:t xml:space="preserve"> In the autumn of 1899, Hong arranged for the reburial of his mother, father and first wife together in graves located in what is now Yeoksam-dong in Gangnam</w:t>
      </w:r>
      <w:r w:rsidRPr="0046622C">
        <w:rPr>
          <w:rFonts w:ascii="Times New Roman" w:hint="eastAsia"/>
          <w:sz w:val="22"/>
          <w:szCs w:val="22"/>
        </w:rPr>
        <w:t>, Seoul</w:t>
      </w:r>
      <w:r w:rsidRPr="0046622C">
        <w:rPr>
          <w:rFonts w:ascii="Times New Roman"/>
          <w:sz w:val="22"/>
          <w:szCs w:val="22"/>
        </w:rPr>
        <w:t>. There was reportedly an attempt to rob this tomb not long after it was built.</w:t>
      </w:r>
    </w:p>
    <w:p w:rsidR="0046622C" w:rsidRPr="0046622C" w:rsidRDefault="0046622C" w:rsidP="0046622C">
      <w:pPr>
        <w:ind w:firstLine="800"/>
        <w:rPr>
          <w:rFonts w:ascii="Times New Roman"/>
          <w:sz w:val="22"/>
          <w:szCs w:val="22"/>
        </w:rPr>
      </w:pPr>
      <w:r w:rsidRPr="0046622C">
        <w:rPr>
          <w:rFonts w:ascii="Times New Roman"/>
          <w:sz w:val="22"/>
          <w:szCs w:val="22"/>
        </w:rPr>
        <w:t>The death of Hong Jong-u is recorded in the family register as having happened on the 2</w:t>
      </w:r>
      <w:r w:rsidRPr="0046622C">
        <w:rPr>
          <w:rFonts w:ascii="Times New Roman"/>
          <w:sz w:val="22"/>
          <w:szCs w:val="22"/>
          <w:vertAlign w:val="superscript"/>
        </w:rPr>
        <w:t>nd</w:t>
      </w:r>
      <w:r w:rsidRPr="0046622C">
        <w:rPr>
          <w:rFonts w:ascii="Times New Roman"/>
          <w:sz w:val="22"/>
          <w:szCs w:val="22"/>
        </w:rPr>
        <w:t xml:space="preserve"> day of the first lunar month of 1913. There are differing, unreliable reports of his final years, and nothing certain is known of where he died; Mokpo and Incheon are both mentioned. Several reports claim that he died of starvation.</w:t>
      </w:r>
    </w:p>
    <w:p w:rsidR="0046622C" w:rsidRPr="0046622C" w:rsidRDefault="0046622C" w:rsidP="0046622C">
      <w:pPr>
        <w:rPr>
          <w:rFonts w:ascii="Times New Roman"/>
          <w:sz w:val="22"/>
          <w:szCs w:val="22"/>
        </w:rPr>
      </w:pPr>
    </w:p>
    <w:p w:rsidR="0046622C" w:rsidRPr="0046622C" w:rsidRDefault="0046622C" w:rsidP="0046622C">
      <w:pPr>
        <w:rPr>
          <w:rFonts w:ascii="Times New Roman"/>
          <w:b/>
          <w:sz w:val="22"/>
          <w:szCs w:val="22"/>
        </w:rPr>
      </w:pPr>
      <w:r w:rsidRPr="0046622C">
        <w:rPr>
          <w:rFonts w:ascii="Times New Roman"/>
          <w:b/>
          <w:sz w:val="22"/>
          <w:szCs w:val="22"/>
        </w:rPr>
        <w:t>Early life</w:t>
      </w:r>
    </w:p>
    <w:p w:rsidR="0046622C" w:rsidRPr="0046622C" w:rsidRDefault="0046622C" w:rsidP="0046622C">
      <w:pPr>
        <w:rPr>
          <w:rFonts w:ascii="Times New Roman"/>
          <w:sz w:val="22"/>
          <w:szCs w:val="22"/>
        </w:rPr>
      </w:pPr>
      <w:r w:rsidRPr="0046622C">
        <w:rPr>
          <w:rFonts w:ascii="Times New Roman"/>
          <w:sz w:val="22"/>
          <w:szCs w:val="22"/>
        </w:rPr>
        <w:t xml:space="preserve">For much of his childhood, Hong Jong-u’s parents seems to have lived in the island of Gogeum-do in South Jeolla, where they barely survived, reduced to total poverty. Yet he must have received some kind of </w:t>
      </w:r>
      <w:r w:rsidRPr="0046622C">
        <w:rPr>
          <w:rFonts w:ascii="Times New Roman"/>
          <w:i/>
          <w:sz w:val="22"/>
          <w:szCs w:val="22"/>
        </w:rPr>
        <w:t>yangban</w:t>
      </w:r>
      <w:r w:rsidRPr="0046622C">
        <w:rPr>
          <w:rFonts w:ascii="Times New Roman"/>
          <w:sz w:val="22"/>
          <w:szCs w:val="22"/>
        </w:rPr>
        <w:t xml:space="preserve"> education, </w:t>
      </w:r>
      <w:r w:rsidRPr="0046622C">
        <w:rPr>
          <w:rFonts w:ascii="Times New Roman" w:hint="eastAsia"/>
          <w:sz w:val="22"/>
          <w:szCs w:val="22"/>
        </w:rPr>
        <w:t xml:space="preserve">since </w:t>
      </w:r>
      <w:r w:rsidRPr="0046622C">
        <w:rPr>
          <w:rFonts w:ascii="Times New Roman"/>
          <w:sz w:val="22"/>
          <w:szCs w:val="22"/>
        </w:rPr>
        <w:t xml:space="preserve">he knew the Chinese characters. In the Preface to the </w:t>
      </w:r>
      <w:r w:rsidRPr="0046622C">
        <w:rPr>
          <w:rFonts w:ascii="Times New Roman"/>
          <w:i/>
          <w:sz w:val="22"/>
          <w:szCs w:val="22"/>
        </w:rPr>
        <w:t xml:space="preserve">Guide </w:t>
      </w:r>
      <w:r w:rsidRPr="0046622C">
        <w:rPr>
          <w:rFonts w:ascii="Times New Roman"/>
          <w:sz w:val="22"/>
          <w:szCs w:val="22"/>
        </w:rPr>
        <w:t>(see below), Henri Chevalier recalls that Hong told him that “in his youth he had studied divination a lot, and that had earned him a severe reprimand from his father, and the burning of all his suspect books.”</w:t>
      </w:r>
    </w:p>
    <w:p w:rsidR="0046622C" w:rsidRPr="0046622C" w:rsidRDefault="0046622C" w:rsidP="0046622C">
      <w:pPr>
        <w:ind w:firstLine="800"/>
        <w:rPr>
          <w:rFonts w:ascii="Times New Roman"/>
          <w:sz w:val="22"/>
          <w:szCs w:val="22"/>
        </w:rPr>
      </w:pPr>
      <w:r w:rsidRPr="0046622C">
        <w:rPr>
          <w:rFonts w:ascii="Times New Roman"/>
          <w:sz w:val="22"/>
          <w:szCs w:val="22"/>
        </w:rPr>
        <w:t xml:space="preserve">An informative article about Hong, written by the French artist Félix Régamey (1844 – 1907), was published in Volume 5 of the review </w:t>
      </w:r>
      <w:r w:rsidRPr="0046622C">
        <w:rPr>
          <w:rFonts w:ascii="Times New Roman"/>
          <w:i/>
          <w:sz w:val="22"/>
          <w:szCs w:val="22"/>
        </w:rPr>
        <w:t>T’oung Pao</w:t>
      </w:r>
      <w:r w:rsidRPr="0046622C">
        <w:rPr>
          <w:rFonts w:ascii="Times New Roman"/>
          <w:sz w:val="22"/>
          <w:szCs w:val="22"/>
        </w:rPr>
        <w:t xml:space="preserve"> in 1894, soon after the arrival in France of news of the killing by him of the Korean reformer Kim Ok-gyun. Régamey reports that Hong said he was present on June 4, 1886, as a secretary, at the ceremony marking the signature of the Treaty of friendship and trade in Seoul, by François George Cogordon and the governor of Seoul, Kim Man-sik. But it is not clear what his position can have been, there is no record that he held any official appointment at that time. The article by Régamey is particularly interesting for the echoes it gives of Hong’s political opinions at the time of his stay in France. Régamey quotes </w:t>
      </w:r>
      <w:r w:rsidRPr="0046622C">
        <w:rPr>
          <w:rFonts w:ascii="Times New Roman"/>
          <w:i/>
          <w:sz w:val="22"/>
          <w:szCs w:val="22"/>
        </w:rPr>
        <w:t>Le Figaro</w:t>
      </w:r>
      <w:r w:rsidRPr="0046622C">
        <w:rPr>
          <w:rFonts w:ascii="Times New Roman"/>
          <w:sz w:val="22"/>
          <w:szCs w:val="22"/>
        </w:rPr>
        <w:t xml:space="preserve">, where an </w:t>
      </w:r>
      <w:r w:rsidRPr="0046622C">
        <w:rPr>
          <w:rFonts w:ascii="Times New Roman"/>
          <w:sz w:val="22"/>
          <w:szCs w:val="22"/>
        </w:rPr>
        <w:lastRenderedPageBreak/>
        <w:t xml:space="preserve">appeal in Hong’s favor explicitly stated that Hong belonged to the </w:t>
      </w:r>
      <w:r w:rsidRPr="0046622C">
        <w:rPr>
          <w:rFonts w:ascii="Times New Roman"/>
          <w:i/>
          <w:sz w:val="22"/>
          <w:szCs w:val="22"/>
        </w:rPr>
        <w:t>Kaï-hua-to</w:t>
      </w:r>
      <w:r w:rsidRPr="0046622C">
        <w:rPr>
          <w:rFonts w:ascii="Times New Roman"/>
          <w:sz w:val="22"/>
          <w:szCs w:val="22"/>
        </w:rPr>
        <w:t xml:space="preserve"> (</w:t>
      </w:r>
      <w:r w:rsidRPr="0046622C">
        <w:rPr>
          <w:rFonts w:ascii="Times New Roman"/>
          <w:sz w:val="22"/>
          <w:szCs w:val="22"/>
        </w:rPr>
        <w:t>改化</w:t>
      </w:r>
      <w:r w:rsidRPr="0046622C">
        <w:rPr>
          <w:rFonts w:ascii="Times New Roman"/>
          <w:sz w:val="22"/>
          <w:szCs w:val="22"/>
        </w:rPr>
        <w:t xml:space="preserve"> </w:t>
      </w:r>
      <w:r w:rsidRPr="0046622C">
        <w:rPr>
          <w:rFonts w:ascii="Times New Roman"/>
          <w:sz w:val="22"/>
          <w:szCs w:val="22"/>
        </w:rPr>
        <w:t>道</w:t>
      </w:r>
      <w:r w:rsidRPr="0046622C">
        <w:rPr>
          <w:rFonts w:ascii="Times New Roman"/>
          <w:sz w:val="22"/>
          <w:szCs w:val="22"/>
        </w:rPr>
        <w:t xml:space="preserve"> usually known as the </w:t>
      </w:r>
      <w:r w:rsidRPr="0046622C">
        <w:rPr>
          <w:rFonts w:ascii="Times New Roman"/>
          <w:i/>
          <w:sz w:val="22"/>
          <w:szCs w:val="22"/>
        </w:rPr>
        <w:t>Gaehwa-pa</w:t>
      </w:r>
      <w:r w:rsidRPr="0046622C">
        <w:rPr>
          <w:rFonts w:ascii="Times New Roman"/>
          <w:sz w:val="22"/>
          <w:szCs w:val="22"/>
        </w:rPr>
        <w:t>), “the liberal party.” This coincides with the statement in the 1894 article by J.-H. Rosny, that Hong Tjyong-Ou had been “a lieutenant of Kim-ok-Kium [</w:t>
      </w:r>
      <w:r w:rsidRPr="0046622C">
        <w:rPr>
          <w:rFonts w:ascii="Times New Roman"/>
          <w:i/>
          <w:sz w:val="22"/>
          <w:szCs w:val="22"/>
        </w:rPr>
        <w:t>sic</w:t>
      </w:r>
      <w:r w:rsidRPr="0046622C">
        <w:rPr>
          <w:rFonts w:ascii="Times New Roman"/>
          <w:sz w:val="22"/>
          <w:szCs w:val="22"/>
        </w:rPr>
        <w:t>] in 1884,” an article where he also quotes words Hong told him had been spoken by Kim, to the effect that he would kill him (Hong) “if he ever changed.”</w:t>
      </w:r>
      <w:r w:rsidRPr="0046622C">
        <w:rPr>
          <w:rFonts w:ascii="Times New Roman" w:hint="eastAsia"/>
          <w:sz w:val="22"/>
          <w:szCs w:val="22"/>
        </w:rPr>
        <w:t xml:space="preserve"> This claim to having known and been closely associated with Kim Ok-gyun prior to his journey to France is unfortunately not given much weight by Korean historians, who mostly assume that the two men first met in Japan after Hong</w:t>
      </w:r>
      <w:r w:rsidRPr="0046622C">
        <w:rPr>
          <w:rFonts w:ascii="Times New Roman"/>
          <w:sz w:val="22"/>
          <w:szCs w:val="22"/>
        </w:rPr>
        <w:t>’</w:t>
      </w:r>
      <w:r w:rsidRPr="0046622C">
        <w:rPr>
          <w:rFonts w:ascii="Times New Roman" w:hint="eastAsia"/>
          <w:sz w:val="22"/>
          <w:szCs w:val="22"/>
        </w:rPr>
        <w:t>s return and even suggest that it was merely Hong</w:t>
      </w:r>
      <w:r w:rsidRPr="0046622C">
        <w:rPr>
          <w:rFonts w:ascii="Times New Roman"/>
          <w:sz w:val="22"/>
          <w:szCs w:val="22"/>
        </w:rPr>
        <w:t>’</w:t>
      </w:r>
      <w:r w:rsidRPr="0046622C">
        <w:rPr>
          <w:rFonts w:ascii="Times New Roman" w:hint="eastAsia"/>
          <w:sz w:val="22"/>
          <w:szCs w:val="22"/>
        </w:rPr>
        <w:t>s skill in French cooking that brought them together.</w:t>
      </w:r>
    </w:p>
    <w:p w:rsidR="0046622C" w:rsidRPr="0046622C" w:rsidRDefault="0046622C" w:rsidP="0046622C">
      <w:pPr>
        <w:ind w:firstLine="800"/>
        <w:rPr>
          <w:rFonts w:ascii="Times New Roman"/>
          <w:sz w:val="22"/>
          <w:szCs w:val="22"/>
        </w:rPr>
      </w:pPr>
      <w:r w:rsidRPr="0046622C">
        <w:rPr>
          <w:rFonts w:ascii="Times New Roman"/>
          <w:sz w:val="22"/>
          <w:szCs w:val="22"/>
        </w:rPr>
        <w:t>Equally significant is Régamey’s summary of Hong’s basic political positions: (1) Korea should be completely independent of China, Japan and Russia; (2) the barriers that isolate Korea from the outside world should be done away with. On this second point, Regamey adds that Hong had been a friend of the first Minister Plenipotentiary sent by Joseon to Washington, Park Jeong-yang. He mentions that Park was recalled at the demand of China for failing to respect the Chinese wish that he should be subject to strict Chinese control, since this was a time when China was asserting its right to treat Korea as a vassal state. Hong seems also to have expressed bitter resentment at the British support for the Chinese position in not allowing Jo Sin-hui (</w:t>
      </w:r>
      <w:r w:rsidRPr="0046622C">
        <w:rPr>
          <w:rFonts w:ascii="Times New Roman"/>
          <w:sz w:val="22"/>
          <w:szCs w:val="22"/>
        </w:rPr>
        <w:t>조신희</w:t>
      </w:r>
      <w:r w:rsidRPr="0046622C">
        <w:rPr>
          <w:rFonts w:ascii="Times New Roman"/>
          <w:sz w:val="22"/>
          <w:szCs w:val="22"/>
        </w:rPr>
        <w:t>), the ambassador the Korean king had sent to Europe, to leave Hong Kong “for 2 years” (1887 - 1890).</w:t>
      </w:r>
    </w:p>
    <w:p w:rsidR="0046622C" w:rsidRPr="0046622C" w:rsidRDefault="0046622C" w:rsidP="0046622C">
      <w:pPr>
        <w:ind w:firstLine="800"/>
        <w:rPr>
          <w:rFonts w:ascii="Times New Roman"/>
          <w:sz w:val="22"/>
          <w:szCs w:val="22"/>
        </w:rPr>
      </w:pPr>
      <w:r w:rsidRPr="0046622C">
        <w:rPr>
          <w:rFonts w:ascii="Times New Roman"/>
          <w:sz w:val="22"/>
          <w:szCs w:val="22"/>
        </w:rPr>
        <w:t xml:space="preserve">Hong seems to have decided on his own initiative to visit France in hope of receiving the same inspiration for democratic reform that Meiji Japan had received. In order to earn the fare, he went to Japan in 1888, after obtaining a Korean passport dated 1887 authorizing his visit to France (quoted by Régamey). He worked in Osaka as a typesetter for the </w:t>
      </w:r>
      <w:r w:rsidRPr="0046622C">
        <w:rPr>
          <w:rFonts w:ascii="Times New Roman"/>
          <w:i/>
          <w:sz w:val="22"/>
          <w:szCs w:val="22"/>
        </w:rPr>
        <w:t>Asahi Newspaper</w:t>
      </w:r>
      <w:r w:rsidRPr="0046622C">
        <w:rPr>
          <w:rFonts w:ascii="Times New Roman"/>
          <w:sz w:val="22"/>
          <w:szCs w:val="22"/>
        </w:rPr>
        <w:t xml:space="preserve"> and raised funds by giving lectures etc. [page 64] He studied French and Japanese and read much about the outside world while he saved the money he earned. Régamey reports that Hong received a letter of introduction to Georges Clemenceau from the Japanese politician Itagaki Taisuke.</w:t>
      </w:r>
    </w:p>
    <w:p w:rsidR="0046622C" w:rsidRPr="0046622C" w:rsidRDefault="0046622C" w:rsidP="0046622C">
      <w:pPr>
        <w:rPr>
          <w:rFonts w:ascii="Times New Roman"/>
          <w:sz w:val="22"/>
          <w:szCs w:val="22"/>
        </w:rPr>
      </w:pPr>
    </w:p>
    <w:p w:rsidR="0046622C" w:rsidRPr="0046622C" w:rsidRDefault="0046622C" w:rsidP="0046622C">
      <w:pPr>
        <w:rPr>
          <w:rFonts w:ascii="Times New Roman"/>
          <w:b/>
          <w:sz w:val="22"/>
          <w:szCs w:val="22"/>
        </w:rPr>
      </w:pPr>
      <w:r w:rsidRPr="0046622C">
        <w:rPr>
          <w:rFonts w:ascii="Times New Roman"/>
          <w:b/>
          <w:sz w:val="22"/>
          <w:szCs w:val="22"/>
        </w:rPr>
        <w:t>In France</w:t>
      </w:r>
    </w:p>
    <w:p w:rsidR="0046622C" w:rsidRPr="0046622C" w:rsidRDefault="0046622C" w:rsidP="0046622C">
      <w:pPr>
        <w:rPr>
          <w:rFonts w:ascii="Times New Roman" w:hint="eastAsia"/>
          <w:sz w:val="22"/>
          <w:szCs w:val="22"/>
        </w:rPr>
      </w:pPr>
      <w:r w:rsidRPr="0046622C">
        <w:rPr>
          <w:rFonts w:ascii="Times New Roman"/>
          <w:sz w:val="22"/>
          <w:szCs w:val="22"/>
        </w:rPr>
        <w:t xml:space="preserve">Leaving Japan for France, a 40-day journey, he arrived in Marseille and headed for Paris. Régamey says he arrived there on December 24, 1890. Luckily, he had been given a letter of introduction by a French missionary in Japan, addressed to Fr. Gustave Mutel, a priest of the Paris Foreign Missions, who had spent 5 years in Korea 1880-5, then returned to France </w:t>
      </w:r>
      <w:r w:rsidRPr="0046622C">
        <w:rPr>
          <w:rFonts w:ascii="Times New Roman"/>
          <w:sz w:val="22"/>
          <w:szCs w:val="22"/>
        </w:rPr>
        <w:lastRenderedPageBreak/>
        <w:t>to be in charge of the MEP seminary. However, after the death of Bishop Blanc in Korea, Mutel was appointed Vicar Apostolic of Korea in August 1890 and he left Marseille for Korea on December 14, 1890, just as Hong was arriving. When Hong knocked on the door of the MEP in the rue du Bac, speaking no French, they first called the priests who knew Chinese, to no avail. Luckily, Fr. Pierre-Xavier Mugabure, who had lived in Japan since 1875 (and was later to be archbishop of Tokyo), was there and they could talk in Japanese. A Catholic family was contacted and Hong was given an attic room in their house in the rue de Turenne to stay in</w:t>
      </w:r>
      <w:r w:rsidRPr="0046622C">
        <w:rPr>
          <w:rFonts w:ascii="Times New Roman" w:hint="eastAsia"/>
          <w:sz w:val="22"/>
          <w:szCs w:val="22"/>
        </w:rPr>
        <w:t>,</w:t>
      </w:r>
      <w:r w:rsidRPr="0046622C">
        <w:rPr>
          <w:rFonts w:ascii="Times New Roman"/>
          <w:sz w:val="22"/>
          <w:szCs w:val="22"/>
        </w:rPr>
        <w:t xml:space="preserve"> for a while, at least.</w:t>
      </w:r>
    </w:p>
    <w:p w:rsidR="0046622C" w:rsidRPr="0046622C" w:rsidRDefault="0046622C" w:rsidP="0046622C">
      <w:pPr>
        <w:rPr>
          <w:rFonts w:ascii="Times New Roman" w:hint="eastAsia"/>
          <w:sz w:val="22"/>
          <w:szCs w:val="22"/>
        </w:rPr>
      </w:pPr>
    </w:p>
    <w:p w:rsidR="0046622C" w:rsidRPr="0046622C" w:rsidRDefault="0046622C" w:rsidP="0046622C">
      <w:pPr>
        <w:jc w:val="center"/>
        <w:rPr>
          <w:rFonts w:ascii="Times New Roman" w:hint="eastAsia"/>
          <w:sz w:val="22"/>
          <w:szCs w:val="22"/>
        </w:rPr>
      </w:pPr>
      <w:r>
        <w:rPr>
          <w:rFonts w:ascii="Times New Roman" w:hint="eastAsia"/>
          <w:noProof/>
          <w:sz w:val="22"/>
          <w:szCs w:val="22"/>
        </w:rPr>
        <w:drawing>
          <wp:inline distT="0" distB="0" distL="0" distR="0">
            <wp:extent cx="1892300" cy="2736850"/>
            <wp:effectExtent l="0" t="0" r="0" b="6350"/>
            <wp:docPr id="4" name="그림 4" descr="HongJo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gJong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2736850"/>
                    </a:xfrm>
                    <a:prstGeom prst="rect">
                      <a:avLst/>
                    </a:prstGeom>
                    <a:noFill/>
                    <a:ln>
                      <a:noFill/>
                    </a:ln>
                  </pic:spPr>
                </pic:pic>
              </a:graphicData>
            </a:graphic>
          </wp:inline>
        </w:drawing>
      </w:r>
    </w:p>
    <w:p w:rsidR="0046622C" w:rsidRPr="0046622C" w:rsidRDefault="0046622C" w:rsidP="0046622C">
      <w:pPr>
        <w:rPr>
          <w:rFonts w:ascii="Times New Roman"/>
          <w:sz w:val="22"/>
          <w:szCs w:val="22"/>
        </w:rPr>
      </w:pPr>
    </w:p>
    <w:p w:rsidR="0046622C" w:rsidRPr="0046622C" w:rsidRDefault="0046622C" w:rsidP="0046622C">
      <w:pPr>
        <w:ind w:firstLine="800"/>
        <w:rPr>
          <w:rFonts w:ascii="Times New Roman"/>
          <w:sz w:val="22"/>
          <w:szCs w:val="22"/>
        </w:rPr>
      </w:pPr>
      <w:r w:rsidRPr="0046622C">
        <w:rPr>
          <w:rFonts w:ascii="Times New Roman"/>
          <w:sz w:val="22"/>
          <w:szCs w:val="22"/>
        </w:rPr>
        <w:t>Félix Régamey was inspector of drawing in the schools of Paris at that time but, more important, he had accompanied Émile Guimet on a journey round the world in 1876-1877, where he was particularly struck by Japan, and he published a number of books inspired by it during the rest of his life. It is an interesting fact that he was involved in the Paris Commune of 1870 and as a result had to go into exile in London for a time. In 1872, he provided financial help for Rimbaud et Verlaine when they in turn arrived in London, and made drawings of them at that troubled time in their relationship. Félix Régamey says he first met Hong Jong-u only a few days after his arrival</w:t>
      </w:r>
      <w:r w:rsidRPr="0046622C">
        <w:rPr>
          <w:rFonts w:ascii="Times New Roman" w:hint="eastAsia"/>
          <w:sz w:val="22"/>
          <w:szCs w:val="22"/>
        </w:rPr>
        <w:t>, probably because of the Japanese connection</w:t>
      </w:r>
      <w:r w:rsidRPr="0046622C">
        <w:rPr>
          <w:rFonts w:ascii="Times New Roman"/>
          <w:sz w:val="22"/>
          <w:szCs w:val="22"/>
        </w:rPr>
        <w:t xml:space="preserve">. He says Hong could speak no French, and when a Japanese </w:t>
      </w:r>
      <w:r w:rsidRPr="0046622C">
        <w:rPr>
          <w:rFonts w:ascii="Times New Roman"/>
          <w:sz w:val="22"/>
          <w:szCs w:val="22"/>
        </w:rPr>
        <w:lastRenderedPageBreak/>
        <w:t xml:space="preserve">interpreter was brought in, Hong very soon showed signs of strong Korean pride and anti-Japanese feeling. The impression of caged fury (like a captured wild tiger) displayed </w:t>
      </w:r>
      <w:r w:rsidRPr="0046622C">
        <w:rPr>
          <w:rFonts w:ascii="Times New Roman" w:hint="eastAsia"/>
          <w:sz w:val="22"/>
          <w:szCs w:val="22"/>
        </w:rPr>
        <w:t>by him</w:t>
      </w:r>
      <w:r w:rsidRPr="0046622C">
        <w:rPr>
          <w:rFonts w:ascii="Times New Roman"/>
          <w:sz w:val="22"/>
          <w:szCs w:val="22"/>
        </w:rPr>
        <w:t xml:space="preserve"> impressed Régamey. Hong claimed that he had come to learn French law and French customs, but he also told Régamey that his ambition was to become leader of a group of young people like himself, currently residing in Russia and the US, who wished to lead Korea in the same direction as Japan’s Meiji reforms, an independent, modernizing transformation. He was, it seems, especially interested in the French political situation. Régamey at once invited him into his home and says that they lived under the same roof “for months.”</w:t>
      </w:r>
    </w:p>
    <w:p w:rsidR="0046622C" w:rsidRPr="0046622C" w:rsidRDefault="0046622C" w:rsidP="0046622C">
      <w:pPr>
        <w:ind w:firstLine="800"/>
        <w:rPr>
          <w:rFonts w:ascii="Times New Roman"/>
          <w:sz w:val="22"/>
          <w:szCs w:val="22"/>
        </w:rPr>
      </w:pPr>
      <w:r w:rsidRPr="0046622C">
        <w:rPr>
          <w:rFonts w:ascii="Times New Roman"/>
          <w:sz w:val="22"/>
          <w:szCs w:val="22"/>
        </w:rPr>
        <w:t xml:space="preserve"> Throughout his time in France, Hong always wore Korean aristocratic dress. Régamey (and others) tried to find some benefactors for him, but it is clear that few </w:t>
      </w:r>
      <w:r w:rsidRPr="0046622C">
        <w:rPr>
          <w:rFonts w:ascii="Times New Roman" w:hint="eastAsia"/>
          <w:sz w:val="22"/>
          <w:szCs w:val="22"/>
        </w:rPr>
        <w:t xml:space="preserve">or none </w:t>
      </w:r>
      <w:r w:rsidRPr="0046622C">
        <w:rPr>
          <w:rFonts w:ascii="Times New Roman"/>
          <w:sz w:val="22"/>
          <w:szCs w:val="22"/>
        </w:rPr>
        <w:t xml:space="preserve">were forthcoming. There was a fruitless visit to the aged Ernest Renan. Perhaps more significant was the meeting with François George Cogordan, who had been France’s Minister Plenipotentiary in Beijing and had come to Seoul to sign the treaty with Korea only a couple of months after signing the Treaty of Tianjin with China. Deeply moved to see someone he had seen in Korea, Régamey reports that Hong threw himself on his knees to kiss his hands, which might have surprised him. However, the official French attitude toward Korea at this time was oddly indifferent if not hostile; after the signing of the 1886 treaty, it was not until 1888 that Victor Collin de Plancy was sent to be the first French representative in Korea. Because of that policy of total indifference, </w:t>
      </w:r>
      <w:r w:rsidRPr="0046622C">
        <w:rPr>
          <w:rFonts w:ascii="Times New Roman" w:hint="eastAsia"/>
          <w:sz w:val="22"/>
          <w:szCs w:val="22"/>
        </w:rPr>
        <w:t xml:space="preserve">it seems, </w:t>
      </w:r>
      <w:r w:rsidRPr="0046622C">
        <w:rPr>
          <w:rFonts w:ascii="Times New Roman"/>
          <w:sz w:val="22"/>
          <w:szCs w:val="22"/>
        </w:rPr>
        <w:t xml:space="preserve">Cogordan refused ever to meet Hong again, which must surely have shocked and humiliated him. </w:t>
      </w:r>
    </w:p>
    <w:p w:rsidR="0046622C" w:rsidRPr="0046622C" w:rsidRDefault="0046622C" w:rsidP="0046622C">
      <w:pPr>
        <w:ind w:firstLine="800"/>
        <w:rPr>
          <w:rFonts w:ascii="Times New Roman"/>
          <w:sz w:val="22"/>
          <w:szCs w:val="22"/>
        </w:rPr>
      </w:pPr>
      <w:r w:rsidRPr="0046622C">
        <w:rPr>
          <w:rFonts w:ascii="Times New Roman"/>
          <w:sz w:val="22"/>
          <w:szCs w:val="22"/>
        </w:rPr>
        <w:t xml:space="preserve">In the same year as de Plancy, 1888, the amateur ethnographer Charles Varat arrived in Korea, intending to undertake a study of the country and collect many artifacts from it. That was also the year in which Émile Guimet opened the Musée Guimet in Paris. Many of the objects collected by Varat came into the museum, to which de Plancy also contributed. It was only natural, then, that Hong Jong-u should be asked to help catalogue the Korean items in the new museum, thanks to the help of Régamey, as a way of earning his keep. At the same time, he somehow managed to learn enough French to help prepare translations of three Korean texts. </w:t>
      </w:r>
    </w:p>
    <w:p w:rsidR="0046622C" w:rsidRPr="0046622C" w:rsidRDefault="0046622C" w:rsidP="0046622C">
      <w:pPr>
        <w:ind w:firstLine="800"/>
        <w:rPr>
          <w:rFonts w:ascii="Times New Roman" w:hint="eastAsia"/>
          <w:sz w:val="22"/>
          <w:szCs w:val="22"/>
        </w:rPr>
      </w:pPr>
      <w:r w:rsidRPr="0046622C">
        <w:rPr>
          <w:rFonts w:ascii="Times New Roman"/>
          <w:sz w:val="22"/>
          <w:szCs w:val="22"/>
        </w:rPr>
        <w:t xml:space="preserve">The first of these, </w:t>
      </w:r>
      <w:r w:rsidRPr="0046622C">
        <w:rPr>
          <w:rFonts w:ascii="Times New Roman"/>
          <w:i/>
          <w:sz w:val="22"/>
          <w:szCs w:val="22"/>
        </w:rPr>
        <w:t xml:space="preserve">Printemps parfumé </w:t>
      </w:r>
      <w:r w:rsidRPr="0046622C">
        <w:rPr>
          <w:rFonts w:ascii="Times New Roman"/>
          <w:sz w:val="22"/>
          <w:szCs w:val="22"/>
        </w:rPr>
        <w:t>(Perfumed springtime, a translation of the name of Chunhyang, the main character) was published in the the “Petite Collection Guillaume” in 1892, and has the name J.-H. Rosny as the sole author, although the name of Hong is mentioned</w:t>
      </w:r>
      <w:r w:rsidRPr="0046622C">
        <w:rPr>
          <w:rFonts w:ascii="Times New Roman" w:hint="eastAsia"/>
          <w:sz w:val="22"/>
          <w:szCs w:val="22"/>
        </w:rPr>
        <w:t xml:space="preserve"> as translator</w:t>
      </w:r>
      <w:r w:rsidRPr="0046622C">
        <w:rPr>
          <w:rFonts w:ascii="Times New Roman"/>
          <w:sz w:val="22"/>
          <w:szCs w:val="22"/>
        </w:rPr>
        <w:t xml:space="preserve"> in a footnote to the Preface. J.-H. Rosny was the pseudonym shared by the brothers Joseph Henri Honoré Boex (1856–1940</w:t>
      </w:r>
      <w:r w:rsidRPr="0046622C">
        <w:rPr>
          <w:rFonts w:ascii="Times New Roman" w:hint="eastAsia"/>
          <w:sz w:val="22"/>
          <w:szCs w:val="22"/>
        </w:rPr>
        <w:t>, the elder</w:t>
      </w:r>
      <w:r w:rsidRPr="0046622C">
        <w:rPr>
          <w:rFonts w:ascii="Times New Roman"/>
          <w:sz w:val="22"/>
          <w:szCs w:val="22"/>
        </w:rPr>
        <w:t xml:space="preserve">) </w:t>
      </w:r>
      <w:r w:rsidRPr="0046622C">
        <w:rPr>
          <w:rFonts w:ascii="Times New Roman"/>
          <w:sz w:val="22"/>
          <w:szCs w:val="22"/>
        </w:rPr>
        <w:lastRenderedPageBreak/>
        <w:t>and Séraphin Justin François Boex (1859–1948</w:t>
      </w:r>
      <w:r w:rsidRPr="0046622C">
        <w:rPr>
          <w:rFonts w:ascii="Times New Roman" w:hint="eastAsia"/>
          <w:sz w:val="22"/>
          <w:szCs w:val="22"/>
        </w:rPr>
        <w:t>, the younger</w:t>
      </w:r>
      <w:r w:rsidRPr="0046622C">
        <w:rPr>
          <w:rFonts w:ascii="Times New Roman"/>
          <w:sz w:val="22"/>
          <w:szCs w:val="22"/>
        </w:rPr>
        <w:t xml:space="preserve">), both born in Brussels. It seems that </w:t>
      </w:r>
      <w:r w:rsidRPr="0046622C">
        <w:rPr>
          <w:rFonts w:ascii="Times New Roman"/>
          <w:i/>
          <w:sz w:val="22"/>
          <w:szCs w:val="22"/>
        </w:rPr>
        <w:t>Printemps Parfumé</w:t>
      </w:r>
      <w:r w:rsidRPr="0046622C">
        <w:rPr>
          <w:rFonts w:ascii="Times New Roman"/>
          <w:sz w:val="22"/>
          <w:szCs w:val="22"/>
        </w:rPr>
        <w:t xml:space="preserve"> was in fact the work of Séraphin since </w:t>
      </w:r>
      <w:r w:rsidRPr="0046622C">
        <w:rPr>
          <w:rFonts w:ascii="Times New Roman"/>
          <w:i/>
          <w:sz w:val="22"/>
          <w:szCs w:val="22"/>
        </w:rPr>
        <w:t>La Convention littéraire de 1935</w:t>
      </w:r>
      <w:r w:rsidRPr="0046622C">
        <w:rPr>
          <w:rFonts w:ascii="Times New Roman"/>
          <w:sz w:val="22"/>
          <w:szCs w:val="22"/>
        </w:rPr>
        <w:t xml:space="preserve"> (designed to distinguish between the share of each in the jointly published works) attributes it to J.-H. Rosny “Jeune.” There is no indication of how Hong met the Boex brothers but it was probably through Régamey.</w:t>
      </w:r>
    </w:p>
    <w:p w:rsidR="0046622C" w:rsidRPr="0046622C" w:rsidRDefault="0046622C" w:rsidP="0046622C">
      <w:pPr>
        <w:ind w:firstLine="800"/>
        <w:rPr>
          <w:rFonts w:ascii="Times New Roman" w:hint="eastAsia"/>
          <w:sz w:val="22"/>
          <w:szCs w:val="22"/>
        </w:rPr>
      </w:pPr>
    </w:p>
    <w:p w:rsidR="0046622C" w:rsidRPr="0046622C" w:rsidRDefault="0046622C" w:rsidP="0046622C">
      <w:pPr>
        <w:ind w:leftChars="500" w:left="1000" w:firstLine="800"/>
        <w:jc w:val="left"/>
        <w:rPr>
          <w:rFonts w:ascii="Times New Roman" w:hint="eastAsia"/>
          <w:sz w:val="22"/>
          <w:szCs w:val="22"/>
        </w:rPr>
      </w:pPr>
      <w:r>
        <w:rPr>
          <w:rFonts w:ascii="Times New Roman" w:hint="eastAsia"/>
          <w:noProof/>
          <w:sz w:val="22"/>
          <w:szCs w:val="22"/>
        </w:rPr>
        <w:drawing>
          <wp:inline distT="0" distB="0" distL="0" distR="0">
            <wp:extent cx="1619250" cy="2819400"/>
            <wp:effectExtent l="0" t="0" r="0" b="0"/>
            <wp:docPr id="3" name="그림 3" descr="Printemp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emps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819400"/>
                    </a:xfrm>
                    <a:prstGeom prst="rect">
                      <a:avLst/>
                    </a:prstGeom>
                    <a:noFill/>
                    <a:ln>
                      <a:noFill/>
                    </a:ln>
                  </pic:spPr>
                </pic:pic>
              </a:graphicData>
            </a:graphic>
          </wp:inline>
        </w:drawing>
      </w:r>
    </w:p>
    <w:p w:rsidR="0046622C" w:rsidRPr="0046622C" w:rsidRDefault="0046622C" w:rsidP="0046622C">
      <w:pPr>
        <w:ind w:firstLine="800"/>
        <w:rPr>
          <w:rFonts w:ascii="Times New Roman" w:hint="eastAsia"/>
          <w:sz w:val="22"/>
          <w:szCs w:val="22"/>
        </w:rPr>
      </w:pPr>
    </w:p>
    <w:p w:rsidR="0046622C" w:rsidRPr="0046622C" w:rsidRDefault="0046622C" w:rsidP="0046622C">
      <w:pPr>
        <w:ind w:firstLine="800"/>
        <w:rPr>
          <w:rFonts w:ascii="Times New Roman"/>
          <w:sz w:val="22"/>
          <w:szCs w:val="22"/>
        </w:rPr>
      </w:pPr>
      <w:r w:rsidRPr="0046622C">
        <w:rPr>
          <w:rFonts w:ascii="Times New Roman" w:hint="eastAsia"/>
          <w:sz w:val="22"/>
          <w:szCs w:val="22"/>
        </w:rPr>
        <w:t xml:space="preserve">The Preface claims that the text is essentially the translation of a Hangeul version of the Chun-Hyang story. Such a text seems to have been available in the </w:t>
      </w:r>
      <w:r w:rsidRPr="0046622C">
        <w:rPr>
          <w:rFonts w:ascii="Times New Roman"/>
          <w:sz w:val="22"/>
          <w:szCs w:val="22"/>
        </w:rPr>
        <w:t>Musée Guimet</w:t>
      </w:r>
      <w:r w:rsidRPr="0046622C">
        <w:rPr>
          <w:rFonts w:ascii="Times New Roman" w:hint="eastAsia"/>
          <w:sz w:val="22"/>
          <w:szCs w:val="22"/>
        </w:rPr>
        <w:t xml:space="preserve">, included among the items sent back from Korea by Charles Varat and </w:t>
      </w:r>
      <w:r w:rsidRPr="0046622C">
        <w:rPr>
          <w:rFonts w:ascii="Times New Roman"/>
          <w:sz w:val="22"/>
          <w:szCs w:val="22"/>
        </w:rPr>
        <w:t>Victor Collin de Plancy</w:t>
      </w:r>
      <w:r w:rsidRPr="0046622C">
        <w:rPr>
          <w:rFonts w:ascii="Times New Roman" w:hint="eastAsia"/>
          <w:sz w:val="22"/>
          <w:szCs w:val="22"/>
        </w:rPr>
        <w:t xml:space="preserve">. The names of the lovers are given here as </w:t>
      </w:r>
      <w:r w:rsidRPr="0046622C">
        <w:rPr>
          <w:rFonts w:ascii="Times New Roman"/>
          <w:sz w:val="22"/>
          <w:szCs w:val="22"/>
        </w:rPr>
        <w:t>I-Toreng</w:t>
      </w:r>
      <w:r w:rsidRPr="0046622C">
        <w:rPr>
          <w:rFonts w:ascii="Times New Roman" w:hint="eastAsia"/>
          <w:sz w:val="22"/>
          <w:szCs w:val="22"/>
        </w:rPr>
        <w:t xml:space="preserve"> and </w:t>
      </w:r>
      <w:r w:rsidRPr="0046622C">
        <w:rPr>
          <w:rFonts w:ascii="Times New Roman"/>
          <w:sz w:val="22"/>
          <w:szCs w:val="22"/>
        </w:rPr>
        <w:t>Tchoun-Hyang</w:t>
      </w:r>
      <w:r w:rsidRPr="0046622C">
        <w:rPr>
          <w:rFonts w:ascii="Times New Roman" w:hint="eastAsia"/>
          <w:sz w:val="22"/>
          <w:szCs w:val="22"/>
        </w:rPr>
        <w:t xml:space="preserve">; they meet in the city named </w:t>
      </w:r>
      <w:r w:rsidRPr="0046622C">
        <w:rPr>
          <w:rFonts w:ascii="Times New Roman"/>
          <w:sz w:val="22"/>
          <w:szCs w:val="22"/>
        </w:rPr>
        <w:t>Nam-Hyong</w:t>
      </w:r>
      <w:r w:rsidRPr="0046622C">
        <w:rPr>
          <w:rFonts w:ascii="Times New Roman" w:hint="eastAsia"/>
          <w:sz w:val="22"/>
          <w:szCs w:val="22"/>
        </w:rPr>
        <w:t xml:space="preserve">, in </w:t>
      </w:r>
      <w:r w:rsidRPr="0046622C">
        <w:rPr>
          <w:rFonts w:ascii="Times New Roman"/>
          <w:sz w:val="22"/>
          <w:szCs w:val="22"/>
        </w:rPr>
        <w:t>Couang-hoa-lou</w:t>
      </w:r>
      <w:r w:rsidRPr="0046622C">
        <w:rPr>
          <w:rFonts w:ascii="Times New Roman" w:hint="eastAsia"/>
          <w:sz w:val="22"/>
          <w:szCs w:val="22"/>
        </w:rPr>
        <w:t xml:space="preserve">, which is explained as being </w:t>
      </w:r>
      <w:r w:rsidRPr="0046622C">
        <w:rPr>
          <w:rFonts w:ascii="Times New Roman"/>
          <w:sz w:val="22"/>
          <w:szCs w:val="22"/>
        </w:rPr>
        <w:t>“</w:t>
      </w:r>
      <w:r w:rsidRPr="0046622C">
        <w:rPr>
          <w:rFonts w:ascii="Times New Roman" w:hint="eastAsia"/>
          <w:sz w:val="22"/>
          <w:szCs w:val="22"/>
        </w:rPr>
        <w:t>a great house built on a bridge,</w:t>
      </w:r>
      <w:r w:rsidRPr="0046622C">
        <w:rPr>
          <w:rFonts w:ascii="Times New Roman"/>
          <w:sz w:val="22"/>
          <w:szCs w:val="22"/>
        </w:rPr>
        <w:t>”</w:t>
      </w:r>
      <w:r w:rsidRPr="0046622C">
        <w:rPr>
          <w:rFonts w:ascii="Times New Roman" w:hint="eastAsia"/>
          <w:sz w:val="22"/>
          <w:szCs w:val="22"/>
        </w:rPr>
        <w:t xml:space="preserve"> rather than </w:t>
      </w:r>
      <w:r w:rsidRPr="0046622C">
        <w:rPr>
          <w:rFonts w:ascii="Times New Roman"/>
          <w:sz w:val="22"/>
          <w:szCs w:val="22"/>
        </w:rPr>
        <w:t>“</w:t>
      </w:r>
      <w:r w:rsidRPr="0046622C">
        <w:rPr>
          <w:rFonts w:ascii="Times New Roman" w:hint="eastAsia"/>
          <w:sz w:val="22"/>
          <w:szCs w:val="22"/>
        </w:rPr>
        <w:t>a pavillion beside a bridge.</w:t>
      </w:r>
      <w:r w:rsidRPr="0046622C">
        <w:rPr>
          <w:rFonts w:ascii="Times New Roman"/>
          <w:sz w:val="22"/>
          <w:szCs w:val="22"/>
        </w:rPr>
        <w:t>”</w:t>
      </w:r>
      <w:r w:rsidRPr="0046622C">
        <w:rPr>
          <w:rFonts w:ascii="Times New Roman" w:hint="eastAsia"/>
          <w:sz w:val="22"/>
          <w:szCs w:val="22"/>
        </w:rPr>
        <w:t xml:space="preserve"> The French version does not indicate that Chun-hyang</w:t>
      </w:r>
      <w:r w:rsidRPr="0046622C">
        <w:rPr>
          <w:rFonts w:ascii="Times New Roman"/>
          <w:sz w:val="22"/>
          <w:szCs w:val="22"/>
        </w:rPr>
        <w:t>’</w:t>
      </w:r>
      <w:r w:rsidRPr="0046622C">
        <w:rPr>
          <w:rFonts w:ascii="Times New Roman" w:hint="eastAsia"/>
          <w:sz w:val="22"/>
          <w:szCs w:val="22"/>
        </w:rPr>
        <w:t xml:space="preserve">s mother is a </w:t>
      </w:r>
      <w:r w:rsidRPr="0046622C">
        <w:rPr>
          <w:rFonts w:ascii="Times New Roman"/>
          <w:sz w:val="22"/>
          <w:szCs w:val="22"/>
        </w:rPr>
        <w:t>“</w:t>
      </w:r>
      <w:r w:rsidRPr="0046622C">
        <w:rPr>
          <w:rFonts w:ascii="Times New Roman" w:hint="eastAsia"/>
          <w:i/>
          <w:sz w:val="22"/>
          <w:szCs w:val="22"/>
        </w:rPr>
        <w:t>gisaeng</w:t>
      </w:r>
      <w:r w:rsidRPr="0046622C">
        <w:rPr>
          <w:rFonts w:ascii="Times New Roman"/>
          <w:sz w:val="22"/>
          <w:szCs w:val="22"/>
        </w:rPr>
        <w:t>”</w:t>
      </w:r>
      <w:r w:rsidRPr="0046622C">
        <w:rPr>
          <w:rFonts w:ascii="Times New Roman" w:hint="eastAsia"/>
          <w:sz w:val="22"/>
          <w:szCs w:val="22"/>
        </w:rPr>
        <w:t xml:space="preserve"> but simply says that she is a commoner. One major difference with the traditional tale is that, once I-Toreng glimpses </w:t>
      </w:r>
      <w:r w:rsidRPr="0046622C">
        <w:rPr>
          <w:rFonts w:ascii="Times New Roman"/>
          <w:sz w:val="22"/>
          <w:szCs w:val="22"/>
        </w:rPr>
        <w:t>Tchoun-Hyang</w:t>
      </w:r>
      <w:r w:rsidRPr="0046622C">
        <w:rPr>
          <w:rFonts w:ascii="Times New Roman" w:hint="eastAsia"/>
          <w:sz w:val="22"/>
          <w:szCs w:val="22"/>
        </w:rPr>
        <w:t xml:space="preserve"> on her swing, in order to be able to meet and talk with her he dresses as a beautiful girl. He also pays an old woman to bring them together. I-Toreng then says </w:t>
      </w:r>
      <w:r w:rsidRPr="0046622C">
        <w:rPr>
          <w:rFonts w:ascii="Times New Roman"/>
          <w:sz w:val="22"/>
          <w:szCs w:val="22"/>
        </w:rPr>
        <w:t>“</w:t>
      </w:r>
      <w:r w:rsidRPr="0046622C">
        <w:rPr>
          <w:rFonts w:ascii="Times New Roman" w:hint="eastAsia"/>
          <w:sz w:val="22"/>
          <w:szCs w:val="22"/>
        </w:rPr>
        <w:t>she</w:t>
      </w:r>
      <w:r w:rsidRPr="0046622C">
        <w:rPr>
          <w:rFonts w:ascii="Times New Roman"/>
          <w:sz w:val="22"/>
          <w:szCs w:val="22"/>
        </w:rPr>
        <w:t>”</w:t>
      </w:r>
      <w:r w:rsidRPr="0046622C">
        <w:rPr>
          <w:rFonts w:ascii="Times New Roman" w:hint="eastAsia"/>
          <w:sz w:val="22"/>
          <w:szCs w:val="22"/>
        </w:rPr>
        <w:t xml:space="preserve"> would marry </w:t>
      </w:r>
      <w:r w:rsidRPr="0046622C">
        <w:rPr>
          <w:rFonts w:ascii="Times New Roman"/>
          <w:sz w:val="22"/>
          <w:szCs w:val="22"/>
        </w:rPr>
        <w:t>Tchoun-Hyang</w:t>
      </w:r>
      <w:r w:rsidRPr="0046622C">
        <w:rPr>
          <w:rFonts w:ascii="Times New Roman" w:hint="eastAsia"/>
          <w:sz w:val="22"/>
          <w:szCs w:val="22"/>
        </w:rPr>
        <w:t xml:space="preserve"> if she were a man. </w:t>
      </w:r>
      <w:r w:rsidRPr="0046622C">
        <w:rPr>
          <w:rFonts w:ascii="Times New Roman"/>
          <w:sz w:val="22"/>
          <w:szCs w:val="22"/>
        </w:rPr>
        <w:t>Tchoun-Hyang</w:t>
      </w:r>
      <w:r w:rsidRPr="0046622C">
        <w:rPr>
          <w:rFonts w:ascii="Times New Roman" w:hint="eastAsia"/>
          <w:sz w:val="22"/>
          <w:szCs w:val="22"/>
        </w:rPr>
        <w:t xml:space="preserve"> indicates similar feelings. I-Toreng makes her sign a paper to that effect, then reveals that he is in fact a man. They become lovers at once. </w:t>
      </w:r>
      <w:r w:rsidRPr="0046622C">
        <w:rPr>
          <w:rFonts w:ascii="Times New Roman" w:hint="eastAsia"/>
          <w:sz w:val="22"/>
          <w:szCs w:val="22"/>
        </w:rPr>
        <w:lastRenderedPageBreak/>
        <w:t>The rest of the story follows the familiar tale and the later part includes social satire on the way the mandarins exploit the common folk.</w:t>
      </w:r>
    </w:p>
    <w:p w:rsidR="0046622C" w:rsidRPr="0046622C" w:rsidRDefault="0046622C" w:rsidP="0046622C">
      <w:pPr>
        <w:ind w:firstLine="800"/>
        <w:rPr>
          <w:rFonts w:ascii="Times New Roman"/>
          <w:sz w:val="22"/>
          <w:szCs w:val="22"/>
        </w:rPr>
      </w:pPr>
      <w:r w:rsidRPr="0046622C">
        <w:rPr>
          <w:rFonts w:ascii="Times New Roman"/>
          <w:sz w:val="22"/>
          <w:szCs w:val="22"/>
        </w:rPr>
        <w:t xml:space="preserve">In 1895, </w:t>
      </w:r>
      <w:r w:rsidRPr="0046622C">
        <w:rPr>
          <w:rFonts w:ascii="Times New Roman" w:hint="eastAsia"/>
          <w:sz w:val="22"/>
          <w:szCs w:val="22"/>
        </w:rPr>
        <w:t>some time</w:t>
      </w:r>
      <w:r w:rsidRPr="0046622C">
        <w:rPr>
          <w:rFonts w:ascii="Times New Roman"/>
          <w:sz w:val="22"/>
          <w:szCs w:val="22"/>
        </w:rPr>
        <w:t xml:space="preserve"> after Hong’s return East, a second literary work, </w:t>
      </w:r>
      <w:r w:rsidRPr="0046622C">
        <w:rPr>
          <w:rFonts w:ascii="Times New Roman"/>
          <w:i/>
          <w:sz w:val="22"/>
          <w:szCs w:val="22"/>
        </w:rPr>
        <w:t>Le Bois Sec Refleuri,</w:t>
      </w:r>
      <w:r w:rsidRPr="0046622C">
        <w:rPr>
          <w:rFonts w:ascii="Times New Roman"/>
          <w:sz w:val="22"/>
          <w:szCs w:val="22"/>
        </w:rPr>
        <w:t xml:space="preserve"> was published in the </w:t>
      </w:r>
      <w:r w:rsidRPr="0046622C">
        <w:rPr>
          <w:rFonts w:ascii="Times New Roman"/>
          <w:i/>
          <w:sz w:val="22"/>
          <w:szCs w:val="22"/>
        </w:rPr>
        <w:t>Bibliothèque de vulgarisation</w:t>
      </w:r>
      <w:r w:rsidRPr="0046622C">
        <w:rPr>
          <w:rFonts w:ascii="Times New Roman"/>
          <w:sz w:val="22"/>
          <w:szCs w:val="22"/>
        </w:rPr>
        <w:t xml:space="preserve">, a division of the </w:t>
      </w:r>
      <w:r w:rsidRPr="0046622C">
        <w:rPr>
          <w:rFonts w:ascii="Times New Roman"/>
          <w:i/>
          <w:sz w:val="22"/>
          <w:szCs w:val="22"/>
        </w:rPr>
        <w:t>Annales du Musée Guimet</w:t>
      </w:r>
      <w:r w:rsidRPr="0046622C">
        <w:rPr>
          <w:rFonts w:ascii="Times New Roman"/>
          <w:sz w:val="22"/>
          <w:szCs w:val="22"/>
        </w:rPr>
        <w:t xml:space="preserve">. This time, Hong’s name stands alone as the author. The book must have been prepared for publication with some care before Hong left France, since it includes an exchange of dedicatory messages </w:t>
      </w:r>
      <w:r w:rsidRPr="0046622C">
        <w:rPr>
          <w:rFonts w:ascii="Times New Roman" w:hint="eastAsia"/>
          <w:sz w:val="22"/>
          <w:szCs w:val="22"/>
        </w:rPr>
        <w:t>between him and</w:t>
      </w:r>
      <w:r w:rsidRPr="0046622C">
        <w:rPr>
          <w:rFonts w:ascii="Times New Roman"/>
          <w:sz w:val="22"/>
          <w:szCs w:val="22"/>
        </w:rPr>
        <w:t xml:space="preserve"> Hyacinthe Loyson, who mentions visits by Hong to his family home in Neuilly. Father Hyacinthe Loyson (originally Charles Loyson) was a particularly celebrated figure in religious circles at that time and one can only wonder how Hong came to develop such a deep friendship with him. The dedicatory messages have little or nothing to do with the contents of the book, being on both sides concerned with mutual respect and questions of faith. Loyson had once been a famous Catholic priest, a Carmelite, and fron 1865 preached the lenten Conférences at Notre Dame de Paris for several years. However, his modernist, liberal ideas led to his expulsion from the Catholic Church in 1869. Some years later he married an American widow and they finally settled in Neuilly. He gave frequent lectures and was associated with various “Old Catholic” and “Gallican” groups but was essentially an independent, spiritual man with a radically open mind. </w:t>
      </w:r>
    </w:p>
    <w:p w:rsidR="0046622C" w:rsidRPr="0046622C" w:rsidRDefault="0046622C" w:rsidP="0046622C">
      <w:pPr>
        <w:ind w:firstLine="800"/>
        <w:rPr>
          <w:rFonts w:ascii="Times New Roman"/>
          <w:sz w:val="22"/>
          <w:szCs w:val="22"/>
        </w:rPr>
      </w:pPr>
      <w:r w:rsidRPr="0046622C">
        <w:rPr>
          <w:rFonts w:ascii="Times New Roman"/>
          <w:sz w:val="22"/>
          <w:szCs w:val="22"/>
        </w:rPr>
        <w:t>The truly interesting aspect of Hong’s dedication is the concern he shows to formulate precisely his religious ideas, in a way that clearly reflects profound conversations with Loyson. He mentions how deeply struck he was on reading Loyson’s book (</w:t>
      </w:r>
      <w:r w:rsidRPr="0046622C">
        <w:rPr>
          <w:rFonts w:ascii="Times New Roman"/>
          <w:i/>
          <w:sz w:val="22"/>
          <w:szCs w:val="22"/>
        </w:rPr>
        <w:t>Mon testament : Par Hyacinthe Loyson Père Hyacinthe. Ma protestation. Mon mariage. Devant la mort</w:t>
      </w:r>
      <w:r w:rsidRPr="0046622C">
        <w:rPr>
          <w:rFonts w:ascii="Times New Roman"/>
          <w:sz w:val="22"/>
          <w:szCs w:val="22"/>
        </w:rPr>
        <w:t xml:space="preserve">) which was only published in 1893 (an English edition appeared in 1895). Hong stresses in a rather un-Confucian way his conviction that there is a God: “I believe that a single God has given us life. He is not a strange being dwelling far, very far away in the depths of ethereal space in a fantastic palace built beyond the stars. He is the Soul of our souls, the Life of our lives, our true Father, He in whom and by whom we all are. We are all brothers, for we are all issued from him; but how much more do we feel united as brothers since we both believe in him, even though our faith is expressed in different ways.” His letter ends with the indication that he is about to leave France and return home; the last lines are a beautiful indication of his deep affection for Loyson: “When you see passing in the sky white clouds coming from the East, think of the faithful friend who is thinking of you, far away on a distant shore, and who is talking about you to all the clouds and all the birds heading West-wards, in the hope that </w:t>
      </w:r>
      <w:r w:rsidRPr="0046622C">
        <w:rPr>
          <w:rFonts w:ascii="Times New Roman"/>
          <w:sz w:val="22"/>
          <w:szCs w:val="22"/>
        </w:rPr>
        <w:lastRenderedPageBreak/>
        <w:t>some of them, docile to his voice, may come and revive in your heart the memory of his friendship.”</w:t>
      </w:r>
    </w:p>
    <w:p w:rsidR="0046622C" w:rsidRPr="0046622C" w:rsidRDefault="0046622C" w:rsidP="0046622C">
      <w:pPr>
        <w:ind w:firstLine="800"/>
        <w:rPr>
          <w:rFonts w:ascii="Times New Roman" w:hint="eastAsia"/>
          <w:sz w:val="22"/>
          <w:szCs w:val="22"/>
        </w:rPr>
      </w:pPr>
      <w:r w:rsidRPr="0046622C">
        <w:rPr>
          <w:rFonts w:ascii="Times New Roman" w:hint="eastAsia"/>
          <w:sz w:val="22"/>
          <w:szCs w:val="22"/>
        </w:rPr>
        <w:t>Unlike</w:t>
      </w:r>
      <w:r w:rsidRPr="0046622C">
        <w:rPr>
          <w:rFonts w:ascii="Times New Roman"/>
          <w:sz w:val="22"/>
          <w:szCs w:val="22"/>
        </w:rPr>
        <w:t xml:space="preserve"> </w:t>
      </w:r>
      <w:r w:rsidRPr="0046622C">
        <w:rPr>
          <w:rFonts w:ascii="Times New Roman"/>
          <w:i/>
          <w:sz w:val="22"/>
          <w:szCs w:val="22"/>
        </w:rPr>
        <w:t>Printemps parfumé</w:t>
      </w:r>
      <w:r w:rsidRPr="0046622C">
        <w:rPr>
          <w:rFonts w:ascii="Times New Roman" w:hint="eastAsia"/>
          <w:i/>
          <w:sz w:val="22"/>
          <w:szCs w:val="22"/>
        </w:rPr>
        <w:t>,</w:t>
      </w:r>
      <w:r w:rsidRPr="0046622C">
        <w:rPr>
          <w:rFonts w:ascii="Times New Roman"/>
          <w:sz w:val="22"/>
          <w:szCs w:val="22"/>
        </w:rPr>
        <w:t xml:space="preserve"> </w:t>
      </w:r>
      <w:r w:rsidRPr="0046622C">
        <w:rPr>
          <w:rFonts w:ascii="Times New Roman"/>
          <w:i/>
          <w:sz w:val="22"/>
          <w:szCs w:val="22"/>
        </w:rPr>
        <w:t>Le Bois Sec Refleuri</w:t>
      </w:r>
      <w:r w:rsidRPr="0046622C">
        <w:rPr>
          <w:rFonts w:ascii="Times New Roman"/>
          <w:sz w:val="22"/>
          <w:szCs w:val="22"/>
        </w:rPr>
        <w:t xml:space="preserve"> </w:t>
      </w:r>
      <w:r w:rsidRPr="0046622C">
        <w:rPr>
          <w:rFonts w:ascii="Times New Roman" w:hint="eastAsia"/>
          <w:sz w:val="22"/>
          <w:szCs w:val="22"/>
        </w:rPr>
        <w:t>can</w:t>
      </w:r>
      <w:r w:rsidRPr="0046622C">
        <w:rPr>
          <w:rFonts w:ascii="Times New Roman"/>
          <w:sz w:val="22"/>
          <w:szCs w:val="22"/>
        </w:rPr>
        <w:t xml:space="preserve"> hardly </w:t>
      </w:r>
      <w:r w:rsidRPr="0046622C">
        <w:rPr>
          <w:rFonts w:ascii="Times New Roman" w:hint="eastAsia"/>
          <w:sz w:val="22"/>
          <w:szCs w:val="22"/>
        </w:rPr>
        <w:t>be considered</w:t>
      </w:r>
      <w:r w:rsidRPr="0046622C">
        <w:rPr>
          <w:rFonts w:ascii="Times New Roman"/>
          <w:sz w:val="22"/>
          <w:szCs w:val="22"/>
        </w:rPr>
        <w:t xml:space="preserve"> as a “translation” in the normal sense. </w:t>
      </w:r>
      <w:r w:rsidRPr="0046622C">
        <w:rPr>
          <w:rFonts w:ascii="Times New Roman" w:hint="eastAsia"/>
          <w:sz w:val="22"/>
          <w:szCs w:val="22"/>
        </w:rPr>
        <w:t xml:space="preserve">It has no obvious direct Korean original. </w:t>
      </w:r>
      <w:r w:rsidRPr="0046622C">
        <w:rPr>
          <w:rFonts w:ascii="Times New Roman"/>
          <w:sz w:val="22"/>
          <w:szCs w:val="22"/>
        </w:rPr>
        <w:t xml:space="preserve">Already at the time, </w:t>
      </w:r>
      <w:r w:rsidRPr="0046622C">
        <w:rPr>
          <w:rFonts w:ascii="Times New Roman" w:hint="eastAsia"/>
          <w:sz w:val="22"/>
          <w:szCs w:val="22"/>
        </w:rPr>
        <w:t xml:space="preserve">the scholarly British diplomat </w:t>
      </w:r>
      <w:r w:rsidRPr="0046622C">
        <w:rPr>
          <w:rFonts w:ascii="Times New Roman"/>
          <w:sz w:val="22"/>
          <w:szCs w:val="22"/>
        </w:rPr>
        <w:t>Aston noted</w:t>
      </w:r>
      <w:r w:rsidRPr="0046622C">
        <w:rPr>
          <w:rFonts w:ascii="Times New Roman" w:hint="eastAsia"/>
          <w:sz w:val="22"/>
          <w:szCs w:val="22"/>
        </w:rPr>
        <w:t xml:space="preserve"> in a review (</w:t>
      </w:r>
      <w:r w:rsidRPr="0046622C">
        <w:rPr>
          <w:rFonts w:ascii="Times New Roman"/>
          <w:i/>
          <w:sz w:val="22"/>
          <w:szCs w:val="22"/>
        </w:rPr>
        <w:t>T’oung Pao</w:t>
      </w:r>
      <w:r w:rsidRPr="0046622C">
        <w:rPr>
          <w:rFonts w:ascii="Times New Roman"/>
          <w:sz w:val="22"/>
          <w:szCs w:val="22"/>
        </w:rPr>
        <w:t xml:space="preserve"> 1895 Vol 6 p 526-7</w:t>
      </w:r>
      <w:r w:rsidRPr="0046622C">
        <w:rPr>
          <w:rFonts w:ascii="Times New Roman" w:hint="eastAsia"/>
          <w:sz w:val="22"/>
          <w:szCs w:val="22"/>
        </w:rPr>
        <w:t>)</w:t>
      </w:r>
      <w:r w:rsidRPr="0046622C">
        <w:rPr>
          <w:rFonts w:ascii="Times New Roman"/>
          <w:sz w:val="22"/>
          <w:szCs w:val="22"/>
        </w:rPr>
        <w:t xml:space="preserve">, “we seem to breathe an atmosphère far removed from Corea.” The complex narrative structure of </w:t>
      </w:r>
      <w:r w:rsidRPr="0046622C">
        <w:rPr>
          <w:rFonts w:ascii="Times New Roman"/>
          <w:i/>
          <w:sz w:val="22"/>
          <w:szCs w:val="22"/>
        </w:rPr>
        <w:t>Le Bois Sec Refleuri</w:t>
      </w:r>
      <w:r w:rsidRPr="0046622C">
        <w:rPr>
          <w:rFonts w:ascii="Times New Roman"/>
          <w:sz w:val="22"/>
          <w:szCs w:val="22"/>
        </w:rPr>
        <w:t xml:space="preserve"> is </w:t>
      </w:r>
      <w:r w:rsidRPr="0046622C">
        <w:rPr>
          <w:rFonts w:ascii="Times New Roman" w:hint="eastAsia"/>
          <w:sz w:val="22"/>
          <w:szCs w:val="22"/>
        </w:rPr>
        <w:t>unlike</w:t>
      </w:r>
      <w:r w:rsidRPr="0046622C">
        <w:rPr>
          <w:rFonts w:ascii="Times New Roman"/>
          <w:sz w:val="22"/>
          <w:szCs w:val="22"/>
        </w:rPr>
        <w:t xml:space="preserve"> any known Korean original and although it owes some</w:t>
      </w:r>
      <w:r w:rsidRPr="0046622C">
        <w:rPr>
          <w:rFonts w:ascii="Times New Roman" w:hint="eastAsia"/>
          <w:sz w:val="22"/>
          <w:szCs w:val="22"/>
        </w:rPr>
        <w:t xml:space="preserve"> features</w:t>
      </w:r>
      <w:r w:rsidRPr="0046622C">
        <w:rPr>
          <w:rFonts w:ascii="Times New Roman"/>
          <w:sz w:val="22"/>
          <w:szCs w:val="22"/>
        </w:rPr>
        <w:t xml:space="preserve"> to the Sim Cheong tale, that is </w:t>
      </w:r>
      <w:r w:rsidRPr="0046622C">
        <w:rPr>
          <w:rFonts w:ascii="Times New Roman" w:hint="eastAsia"/>
          <w:sz w:val="22"/>
          <w:szCs w:val="22"/>
        </w:rPr>
        <w:t>integrated</w:t>
      </w:r>
      <w:r w:rsidRPr="0046622C">
        <w:rPr>
          <w:rFonts w:ascii="Times New Roman"/>
          <w:sz w:val="22"/>
          <w:szCs w:val="22"/>
        </w:rPr>
        <w:t xml:space="preserve"> into a complex set of </w:t>
      </w:r>
      <w:r w:rsidRPr="0046622C">
        <w:rPr>
          <w:rFonts w:ascii="Times New Roman" w:hint="eastAsia"/>
          <w:sz w:val="22"/>
          <w:szCs w:val="22"/>
        </w:rPr>
        <w:t xml:space="preserve">skillfully </w:t>
      </w:r>
      <w:r w:rsidRPr="0046622C">
        <w:rPr>
          <w:rFonts w:ascii="Times New Roman"/>
          <w:sz w:val="22"/>
          <w:szCs w:val="22"/>
        </w:rPr>
        <w:t xml:space="preserve">interwoven stories that are unlike anything found in Korea. The volume containing </w:t>
      </w:r>
      <w:r w:rsidRPr="0046622C">
        <w:rPr>
          <w:rFonts w:ascii="Times New Roman"/>
          <w:i/>
          <w:sz w:val="22"/>
          <w:szCs w:val="22"/>
        </w:rPr>
        <w:t>Le Bois Sec Refleuri</w:t>
      </w:r>
      <w:r w:rsidRPr="0046622C">
        <w:rPr>
          <w:rFonts w:ascii="Times New Roman"/>
          <w:sz w:val="22"/>
          <w:szCs w:val="22"/>
        </w:rPr>
        <w:t xml:space="preserve"> also contains a summary of Korean history which is far from accurate and in which Aston already detected a strong Japanese influence. It might seem better to attribute the </w:t>
      </w:r>
      <w:r w:rsidRPr="0046622C">
        <w:rPr>
          <w:rFonts w:ascii="Times New Roman" w:hint="eastAsia"/>
          <w:sz w:val="22"/>
          <w:szCs w:val="22"/>
        </w:rPr>
        <w:t>contents of the</w:t>
      </w:r>
      <w:r w:rsidRPr="0046622C">
        <w:rPr>
          <w:rFonts w:ascii="Times New Roman"/>
          <w:sz w:val="22"/>
          <w:szCs w:val="22"/>
        </w:rPr>
        <w:t xml:space="preserve"> volume (published by the Musée Guimet) to a combination of the Boex brothers and Henri Chevallier, and to consider the brothers the main authors of the tale. In one article</w:t>
      </w:r>
      <w:r w:rsidRPr="0046622C">
        <w:rPr>
          <w:rFonts w:ascii="Times New Roman" w:hint="eastAsia"/>
          <w:sz w:val="22"/>
          <w:szCs w:val="22"/>
        </w:rPr>
        <w:t>,</w:t>
      </w:r>
      <w:r w:rsidRPr="0046622C">
        <w:rPr>
          <w:rFonts w:ascii="Times New Roman"/>
          <w:sz w:val="22"/>
          <w:szCs w:val="22"/>
        </w:rPr>
        <w:t xml:space="preserve"> “Rosny” evokes Hong in his hotel room telling them Korean stories. The whole volume might then have been attributed to Hong in order to justify publication by the Museum</w:t>
      </w:r>
      <w:r w:rsidRPr="0046622C">
        <w:rPr>
          <w:rFonts w:ascii="Times New Roman" w:hint="eastAsia"/>
          <w:sz w:val="22"/>
          <w:szCs w:val="22"/>
        </w:rPr>
        <w:t xml:space="preserve">, or to avoid further association of the name Rosny with a notorious </w:t>
      </w:r>
      <w:r w:rsidRPr="0046622C">
        <w:rPr>
          <w:rFonts w:ascii="Times New Roman"/>
          <w:sz w:val="22"/>
          <w:szCs w:val="22"/>
        </w:rPr>
        <w:t>“</w:t>
      </w:r>
      <w:r w:rsidRPr="0046622C">
        <w:rPr>
          <w:rFonts w:ascii="Times New Roman" w:hint="eastAsia"/>
          <w:sz w:val="22"/>
          <w:szCs w:val="22"/>
        </w:rPr>
        <w:t>political assassin.</w:t>
      </w:r>
      <w:r w:rsidRPr="0046622C">
        <w:rPr>
          <w:rFonts w:ascii="Times New Roman"/>
          <w:sz w:val="22"/>
          <w:szCs w:val="22"/>
        </w:rPr>
        <w:t>”.</w:t>
      </w:r>
    </w:p>
    <w:p w:rsidR="0046622C" w:rsidRPr="0046622C" w:rsidRDefault="0046622C" w:rsidP="0046622C">
      <w:pPr>
        <w:ind w:firstLine="800"/>
        <w:rPr>
          <w:rFonts w:ascii="Times New Roman" w:hint="eastAsia"/>
          <w:sz w:val="22"/>
          <w:szCs w:val="22"/>
        </w:rPr>
      </w:pPr>
      <w:r w:rsidRPr="0046622C">
        <w:rPr>
          <w:rFonts w:ascii="Times New Roman" w:hint="eastAsia"/>
          <w:sz w:val="22"/>
          <w:szCs w:val="22"/>
        </w:rPr>
        <w:t xml:space="preserve">Summarized as briefly as it can be in all its complexity, it tells the story of two friends, high aristocratic ministers, who are sent into separate exiles with their wives by the machinations of the wicked and ambitious prime-minister </w:t>
      </w:r>
      <w:r w:rsidRPr="0046622C">
        <w:rPr>
          <w:rFonts w:ascii="Times New Roman"/>
          <w:sz w:val="22"/>
          <w:szCs w:val="22"/>
        </w:rPr>
        <w:t>Ja-Jyo-Mi</w:t>
      </w:r>
      <w:r w:rsidRPr="0046622C">
        <w:rPr>
          <w:rFonts w:ascii="Times New Roman" w:hint="eastAsia"/>
          <w:sz w:val="22"/>
          <w:szCs w:val="22"/>
        </w:rPr>
        <w:t xml:space="preserve">. The wife of one of them, </w:t>
      </w:r>
      <w:r w:rsidRPr="0046622C">
        <w:rPr>
          <w:rFonts w:ascii="Times New Roman"/>
          <w:sz w:val="22"/>
          <w:szCs w:val="22"/>
        </w:rPr>
        <w:t>Sùn-Hyen</w:t>
      </w:r>
      <w:r w:rsidRPr="0046622C">
        <w:rPr>
          <w:rFonts w:ascii="Times New Roman" w:hint="eastAsia"/>
          <w:sz w:val="22"/>
          <w:szCs w:val="22"/>
        </w:rPr>
        <w:t xml:space="preserve">, gives birth to a </w:t>
      </w:r>
      <w:r w:rsidRPr="0046622C">
        <w:rPr>
          <w:rFonts w:ascii="Times New Roman"/>
          <w:sz w:val="22"/>
          <w:szCs w:val="22"/>
        </w:rPr>
        <w:t>daughter named Tcheng-Y</w:t>
      </w:r>
      <w:r w:rsidRPr="0046622C">
        <w:rPr>
          <w:rFonts w:ascii="Times New Roman" w:hint="eastAsia"/>
          <w:sz w:val="22"/>
          <w:szCs w:val="22"/>
        </w:rPr>
        <w:t xml:space="preserve">, then dies. </w:t>
      </w:r>
      <w:r w:rsidRPr="0046622C">
        <w:rPr>
          <w:rFonts w:ascii="Times New Roman"/>
          <w:sz w:val="22"/>
          <w:szCs w:val="22"/>
        </w:rPr>
        <w:t>Sùn-Hyen</w:t>
      </w:r>
      <w:r w:rsidRPr="0046622C">
        <w:rPr>
          <w:rFonts w:ascii="Times New Roman" w:hint="eastAsia"/>
          <w:sz w:val="22"/>
          <w:szCs w:val="22"/>
        </w:rPr>
        <w:t xml:space="preserve"> weeps so much he becomes blind. The years pass quickly and the story follows that of the familiar Sim Cheong tale, with the father rescued from drowning by a </w:t>
      </w:r>
      <w:r w:rsidRPr="0046622C">
        <w:rPr>
          <w:rFonts w:ascii="Times New Roman"/>
          <w:sz w:val="22"/>
          <w:szCs w:val="22"/>
        </w:rPr>
        <w:t>“</w:t>
      </w:r>
      <w:r w:rsidRPr="0046622C">
        <w:rPr>
          <w:rFonts w:ascii="Times New Roman" w:hint="eastAsia"/>
          <w:sz w:val="22"/>
          <w:szCs w:val="22"/>
        </w:rPr>
        <w:t>hermit</w:t>
      </w:r>
      <w:r w:rsidRPr="0046622C">
        <w:rPr>
          <w:rFonts w:ascii="Times New Roman"/>
          <w:sz w:val="22"/>
          <w:szCs w:val="22"/>
        </w:rPr>
        <w:t>”</w:t>
      </w:r>
      <w:r w:rsidRPr="0046622C">
        <w:rPr>
          <w:rFonts w:ascii="Times New Roman" w:hint="eastAsia"/>
          <w:sz w:val="22"/>
          <w:szCs w:val="22"/>
        </w:rPr>
        <w:t xml:space="preserve"> and told that in return for 300 sacks of rice prayers will be said, his sight will be restored, and he will become prime-minister. </w:t>
      </w:r>
      <w:r w:rsidRPr="0046622C">
        <w:rPr>
          <w:rFonts w:ascii="Times New Roman"/>
          <w:sz w:val="22"/>
          <w:szCs w:val="22"/>
        </w:rPr>
        <w:t>Tcheng-Y</w:t>
      </w:r>
      <w:r w:rsidRPr="0046622C">
        <w:rPr>
          <w:rFonts w:ascii="Times New Roman" w:hint="eastAsia"/>
          <w:sz w:val="22"/>
          <w:szCs w:val="22"/>
        </w:rPr>
        <w:t xml:space="preserve"> duly sells herself to a group of merchants going to China by sea, who want to offer a sacrifice for a safe journey, and sets off with them after arranging for her father to be cared for. </w:t>
      </w:r>
    </w:p>
    <w:p w:rsidR="0046622C" w:rsidRPr="0046622C" w:rsidRDefault="0046622C" w:rsidP="0046622C">
      <w:pPr>
        <w:ind w:firstLine="800"/>
        <w:rPr>
          <w:rFonts w:ascii="Times New Roman" w:hint="eastAsia"/>
          <w:sz w:val="22"/>
          <w:szCs w:val="22"/>
        </w:rPr>
      </w:pPr>
      <w:r w:rsidRPr="0046622C">
        <w:rPr>
          <w:rFonts w:ascii="Times New Roman" w:hint="eastAsia"/>
          <w:sz w:val="22"/>
          <w:szCs w:val="22"/>
        </w:rPr>
        <w:t xml:space="preserve">The other exile, </w:t>
      </w:r>
      <w:r w:rsidRPr="0046622C">
        <w:rPr>
          <w:rFonts w:ascii="Times New Roman"/>
          <w:sz w:val="22"/>
          <w:szCs w:val="22"/>
        </w:rPr>
        <w:t>San-Houni</w:t>
      </w:r>
      <w:r w:rsidRPr="0046622C">
        <w:rPr>
          <w:rFonts w:ascii="Times New Roman" w:hint="eastAsia"/>
          <w:sz w:val="22"/>
          <w:szCs w:val="22"/>
        </w:rPr>
        <w:t xml:space="preserve">, is murdered by a wicked boatman, </w:t>
      </w:r>
      <w:r w:rsidRPr="0046622C">
        <w:rPr>
          <w:rFonts w:ascii="Times New Roman"/>
          <w:sz w:val="22"/>
          <w:szCs w:val="22"/>
        </w:rPr>
        <w:t>Sù-Roung</w:t>
      </w:r>
      <w:r w:rsidRPr="0046622C">
        <w:rPr>
          <w:rFonts w:ascii="Times New Roman" w:hint="eastAsia"/>
          <w:sz w:val="22"/>
          <w:szCs w:val="22"/>
        </w:rPr>
        <w:t xml:space="preserve">, who has designs on his wife, </w:t>
      </w:r>
      <w:r w:rsidRPr="0046622C">
        <w:rPr>
          <w:rFonts w:ascii="Times New Roman"/>
          <w:sz w:val="22"/>
          <w:szCs w:val="22"/>
        </w:rPr>
        <w:t>Tjeng-Si</w:t>
      </w:r>
      <w:r w:rsidRPr="0046622C">
        <w:rPr>
          <w:rFonts w:ascii="Times New Roman" w:hint="eastAsia"/>
          <w:sz w:val="22"/>
          <w:szCs w:val="22"/>
        </w:rPr>
        <w:t xml:space="preserve">. She escapes and along the way gives birth to a son. She tatooes the name </w:t>
      </w:r>
      <w:r w:rsidRPr="0046622C">
        <w:rPr>
          <w:rFonts w:ascii="Times New Roman"/>
          <w:sz w:val="22"/>
          <w:szCs w:val="22"/>
        </w:rPr>
        <w:t>San-Syeng</w:t>
      </w:r>
      <w:r w:rsidRPr="0046622C">
        <w:rPr>
          <w:rFonts w:ascii="Times New Roman" w:hint="eastAsia"/>
          <w:sz w:val="22"/>
          <w:szCs w:val="22"/>
        </w:rPr>
        <w:t xml:space="preserve"> on the baby</w:t>
      </w:r>
      <w:r w:rsidRPr="0046622C">
        <w:rPr>
          <w:rFonts w:ascii="Times New Roman"/>
          <w:sz w:val="22"/>
          <w:szCs w:val="22"/>
        </w:rPr>
        <w:t>’</w:t>
      </w:r>
      <w:r w:rsidRPr="0046622C">
        <w:rPr>
          <w:rFonts w:ascii="Times New Roman" w:hint="eastAsia"/>
          <w:sz w:val="22"/>
          <w:szCs w:val="22"/>
        </w:rPr>
        <w:t xml:space="preserve">s arm then abandons him by the roadside, taking refuge in a nunnery. </w:t>
      </w:r>
      <w:r w:rsidRPr="0046622C">
        <w:rPr>
          <w:rFonts w:ascii="Times New Roman"/>
          <w:sz w:val="22"/>
          <w:szCs w:val="22"/>
        </w:rPr>
        <w:t>Sù-Roung</w:t>
      </w:r>
      <w:r w:rsidRPr="0046622C">
        <w:rPr>
          <w:rFonts w:ascii="Times New Roman" w:hint="eastAsia"/>
          <w:sz w:val="22"/>
          <w:szCs w:val="22"/>
        </w:rPr>
        <w:t xml:space="preserve"> finds the baby without knowing whose child it is, adopts it and brings it up well. Again many years pass, the son learns that he is a foundling and leaves home. Arriving in the city of </w:t>
      </w:r>
      <w:r w:rsidRPr="0046622C">
        <w:rPr>
          <w:rFonts w:ascii="Times New Roman"/>
          <w:sz w:val="22"/>
          <w:szCs w:val="22"/>
        </w:rPr>
        <w:t>Tjen-Jou</w:t>
      </w:r>
      <w:r w:rsidRPr="0046622C">
        <w:rPr>
          <w:rFonts w:ascii="Times New Roman" w:hint="eastAsia"/>
          <w:sz w:val="22"/>
          <w:szCs w:val="22"/>
        </w:rPr>
        <w:t xml:space="preserve"> he meets a beautiful girl whose father has died and they become lovers; warned by her dead father in a dream that her mother intends to kill her lover, she </w:t>
      </w:r>
      <w:r w:rsidRPr="0046622C">
        <w:rPr>
          <w:rFonts w:ascii="Times New Roman" w:hint="eastAsia"/>
          <w:sz w:val="22"/>
          <w:szCs w:val="22"/>
        </w:rPr>
        <w:lastRenderedPageBreak/>
        <w:t xml:space="preserve">sends </w:t>
      </w:r>
      <w:r w:rsidRPr="0046622C">
        <w:rPr>
          <w:rFonts w:ascii="Times New Roman"/>
          <w:sz w:val="22"/>
          <w:szCs w:val="22"/>
        </w:rPr>
        <w:t>San-Syeng</w:t>
      </w:r>
      <w:r w:rsidRPr="0046622C">
        <w:rPr>
          <w:rFonts w:ascii="Times New Roman" w:hint="eastAsia"/>
          <w:sz w:val="22"/>
          <w:szCs w:val="22"/>
        </w:rPr>
        <w:t xml:space="preserve"> off on her father</w:t>
      </w:r>
      <w:r w:rsidRPr="0046622C">
        <w:rPr>
          <w:rFonts w:ascii="Times New Roman"/>
          <w:sz w:val="22"/>
          <w:szCs w:val="22"/>
        </w:rPr>
        <w:t>’</w:t>
      </w:r>
      <w:r w:rsidRPr="0046622C">
        <w:rPr>
          <w:rFonts w:ascii="Times New Roman" w:hint="eastAsia"/>
          <w:sz w:val="22"/>
          <w:szCs w:val="22"/>
        </w:rPr>
        <w:t>s horse with his sword. He gives her the ring left with him when he was abandoned.</w:t>
      </w:r>
    </w:p>
    <w:p w:rsidR="0046622C" w:rsidRPr="0046622C" w:rsidRDefault="0046622C" w:rsidP="0046622C">
      <w:pPr>
        <w:ind w:firstLine="800"/>
        <w:rPr>
          <w:rFonts w:ascii="Times New Roman" w:hint="eastAsia"/>
          <w:sz w:val="22"/>
          <w:szCs w:val="22"/>
        </w:rPr>
      </w:pPr>
      <w:r w:rsidRPr="0046622C">
        <w:rPr>
          <w:rFonts w:ascii="Times New Roman" w:hint="eastAsia"/>
          <w:sz w:val="22"/>
          <w:szCs w:val="22"/>
        </w:rPr>
        <w:t xml:space="preserve">The king dies, his heir is still a child. The wicked </w:t>
      </w:r>
      <w:r w:rsidRPr="0046622C">
        <w:rPr>
          <w:rFonts w:ascii="Times New Roman"/>
          <w:sz w:val="22"/>
          <w:szCs w:val="22"/>
        </w:rPr>
        <w:t xml:space="preserve">Ja-Jyo-Mi </w:t>
      </w:r>
      <w:r w:rsidRPr="0046622C">
        <w:rPr>
          <w:rFonts w:ascii="Times New Roman" w:hint="eastAsia"/>
          <w:sz w:val="22"/>
          <w:szCs w:val="22"/>
        </w:rPr>
        <w:t xml:space="preserve">sends him to the island of </w:t>
      </w:r>
      <w:r w:rsidRPr="0046622C">
        <w:rPr>
          <w:rFonts w:ascii="Times New Roman"/>
          <w:sz w:val="22"/>
          <w:szCs w:val="22"/>
        </w:rPr>
        <w:t>Tchyo-To</w:t>
      </w:r>
      <w:r w:rsidRPr="0046622C">
        <w:rPr>
          <w:rFonts w:ascii="Times New Roman" w:hint="eastAsia"/>
          <w:sz w:val="22"/>
          <w:szCs w:val="22"/>
        </w:rPr>
        <w:t xml:space="preserve"> in solitary exile. </w:t>
      </w:r>
      <w:r w:rsidRPr="0046622C">
        <w:rPr>
          <w:rFonts w:ascii="Times New Roman"/>
          <w:sz w:val="22"/>
          <w:szCs w:val="22"/>
        </w:rPr>
        <w:t>San-Syeng</w:t>
      </w:r>
      <w:r w:rsidRPr="0046622C">
        <w:rPr>
          <w:rFonts w:ascii="Times New Roman" w:hint="eastAsia"/>
          <w:sz w:val="22"/>
          <w:szCs w:val="22"/>
        </w:rPr>
        <w:t xml:space="preserve"> hears of his plight, then in a dream sees a man named </w:t>
      </w:r>
      <w:r w:rsidRPr="0046622C">
        <w:rPr>
          <w:rFonts w:ascii="Times New Roman"/>
          <w:sz w:val="22"/>
          <w:szCs w:val="22"/>
        </w:rPr>
        <w:t>San-Houni</w:t>
      </w:r>
      <w:r w:rsidRPr="0046622C">
        <w:rPr>
          <w:rFonts w:ascii="Times New Roman" w:hint="eastAsia"/>
          <w:sz w:val="22"/>
          <w:szCs w:val="22"/>
        </w:rPr>
        <w:t xml:space="preserve">, who refuses to tell him who he is, but urges him to help the boy-king. He arrives close to </w:t>
      </w:r>
      <w:r w:rsidRPr="0046622C">
        <w:rPr>
          <w:rFonts w:ascii="Times New Roman"/>
          <w:sz w:val="22"/>
          <w:szCs w:val="22"/>
        </w:rPr>
        <w:t>Tchyo-To</w:t>
      </w:r>
      <w:r w:rsidRPr="0046622C">
        <w:rPr>
          <w:rFonts w:ascii="Times New Roman" w:hint="eastAsia"/>
          <w:sz w:val="22"/>
          <w:szCs w:val="22"/>
        </w:rPr>
        <w:t xml:space="preserve"> but it is well guarded. We now return to </w:t>
      </w:r>
      <w:r w:rsidRPr="0046622C">
        <w:rPr>
          <w:rFonts w:ascii="Times New Roman"/>
          <w:sz w:val="22"/>
          <w:szCs w:val="22"/>
        </w:rPr>
        <w:t>Tcheng-Y</w:t>
      </w:r>
      <w:r w:rsidRPr="0046622C">
        <w:rPr>
          <w:rFonts w:ascii="Times New Roman" w:hint="eastAsia"/>
          <w:sz w:val="22"/>
          <w:szCs w:val="22"/>
        </w:rPr>
        <w:t>, who jumps into the sea but does not sink down to the Dragon King. Instead she lands on the back of a giant turtle that carries her to a cave beneath an island. She climbs up to the surface and finds herself in a beautiful garden; here she meets the exiled boy-king,</w:t>
      </w:r>
      <w:r w:rsidRPr="0046622C">
        <w:t xml:space="preserve"> </w:t>
      </w:r>
      <w:r w:rsidRPr="0046622C">
        <w:rPr>
          <w:rFonts w:ascii="Times New Roman"/>
          <w:sz w:val="22"/>
          <w:szCs w:val="22"/>
        </w:rPr>
        <w:t>Ki-si</w:t>
      </w:r>
      <w:r w:rsidRPr="0046622C">
        <w:rPr>
          <w:rFonts w:ascii="Times New Roman" w:hint="eastAsia"/>
          <w:sz w:val="22"/>
          <w:szCs w:val="22"/>
        </w:rPr>
        <w:t xml:space="preserve">, and they fall in love. Fearing that he will be killed, they set fire to the house and flee down the cave to the sea but there is no boat in sight. </w:t>
      </w:r>
      <w:r w:rsidRPr="0046622C">
        <w:rPr>
          <w:rFonts w:ascii="Times New Roman"/>
          <w:sz w:val="22"/>
          <w:szCs w:val="22"/>
        </w:rPr>
        <w:t xml:space="preserve">San-Houni again appears to San-Syeng in a dream and tells him to take a boat to the island quickly. There he </w:t>
      </w:r>
      <w:r w:rsidRPr="0046622C">
        <w:rPr>
          <w:rFonts w:ascii="Times New Roman" w:hint="eastAsia"/>
          <w:sz w:val="22"/>
          <w:szCs w:val="22"/>
        </w:rPr>
        <w:t>rescue</w:t>
      </w:r>
      <w:r w:rsidRPr="0046622C">
        <w:rPr>
          <w:rFonts w:ascii="Times New Roman"/>
          <w:sz w:val="22"/>
          <w:szCs w:val="22"/>
        </w:rPr>
        <w:t>s Ki-si and his wife.</w:t>
      </w:r>
      <w:r w:rsidRPr="0046622C">
        <w:rPr>
          <w:rFonts w:ascii="Times New Roman" w:hint="eastAsia"/>
          <w:sz w:val="22"/>
          <w:szCs w:val="22"/>
        </w:rPr>
        <w:t xml:space="preserve"> The population rebels against </w:t>
      </w:r>
      <w:r w:rsidRPr="0046622C">
        <w:rPr>
          <w:rFonts w:ascii="Times New Roman"/>
          <w:sz w:val="22"/>
          <w:szCs w:val="22"/>
        </w:rPr>
        <w:t>Ja-Jyo-Mi</w:t>
      </w:r>
      <w:r w:rsidRPr="0046622C">
        <w:rPr>
          <w:rFonts w:ascii="Times New Roman" w:hint="eastAsia"/>
          <w:sz w:val="22"/>
          <w:szCs w:val="22"/>
        </w:rPr>
        <w:t xml:space="preserve">, </w:t>
      </w:r>
      <w:r w:rsidRPr="0046622C">
        <w:rPr>
          <w:rFonts w:ascii="Times New Roman"/>
          <w:sz w:val="22"/>
          <w:szCs w:val="22"/>
        </w:rPr>
        <w:t>Ki-si</w:t>
      </w:r>
      <w:r w:rsidRPr="0046622C">
        <w:rPr>
          <w:rFonts w:ascii="Times New Roman" w:hint="eastAsia"/>
          <w:sz w:val="22"/>
          <w:szCs w:val="22"/>
        </w:rPr>
        <w:t xml:space="preserve"> is hailed as the new king, the prime-minister is arrested, and the new king </w:t>
      </w:r>
      <w:r w:rsidRPr="0046622C">
        <w:rPr>
          <w:rFonts w:ascii="Times New Roman"/>
          <w:sz w:val="22"/>
          <w:szCs w:val="22"/>
        </w:rPr>
        <w:t>sends San-Syeng as a secret inspector to check the quality of the local governors.</w:t>
      </w:r>
    </w:p>
    <w:p w:rsidR="0046622C" w:rsidRPr="0046622C" w:rsidRDefault="0046622C" w:rsidP="0046622C">
      <w:pPr>
        <w:ind w:firstLine="800"/>
        <w:rPr>
          <w:rFonts w:ascii="Times New Roman" w:hint="eastAsia"/>
          <w:sz w:val="22"/>
          <w:szCs w:val="22"/>
        </w:rPr>
      </w:pPr>
      <w:r w:rsidRPr="0046622C">
        <w:rPr>
          <w:rFonts w:ascii="Times New Roman" w:hint="eastAsia"/>
          <w:sz w:val="22"/>
          <w:szCs w:val="22"/>
        </w:rPr>
        <w:t xml:space="preserve">We return to </w:t>
      </w:r>
      <w:r w:rsidRPr="0046622C">
        <w:rPr>
          <w:rFonts w:ascii="Times New Roman"/>
          <w:sz w:val="22"/>
          <w:szCs w:val="22"/>
        </w:rPr>
        <w:t>San-Syeng’</w:t>
      </w:r>
      <w:r w:rsidRPr="0046622C">
        <w:rPr>
          <w:rFonts w:ascii="Times New Roman" w:hint="eastAsia"/>
          <w:sz w:val="22"/>
          <w:szCs w:val="22"/>
        </w:rPr>
        <w:t xml:space="preserve">s lover-wife, </w:t>
      </w:r>
      <w:r w:rsidRPr="0046622C">
        <w:rPr>
          <w:rFonts w:ascii="Times New Roman"/>
          <w:sz w:val="22"/>
          <w:szCs w:val="22"/>
        </w:rPr>
        <w:t>Tjyang-So-Tyjei</w:t>
      </w:r>
      <w:r w:rsidRPr="0046622C">
        <w:rPr>
          <w:rFonts w:ascii="Times New Roman" w:hint="eastAsia"/>
          <w:sz w:val="22"/>
          <w:szCs w:val="22"/>
        </w:rPr>
        <w:t xml:space="preserve">, whose mother has died and who has lost everything in a rebellion. She arrives near the nunnery and is discovered by </w:t>
      </w:r>
      <w:r w:rsidRPr="0046622C">
        <w:rPr>
          <w:rFonts w:ascii="Times New Roman"/>
          <w:sz w:val="22"/>
          <w:szCs w:val="22"/>
        </w:rPr>
        <w:t>Tjyeng-Si, San-Syeng’s mother,</w:t>
      </w:r>
      <w:r w:rsidRPr="0046622C">
        <w:rPr>
          <w:rFonts w:ascii="Times New Roman" w:hint="eastAsia"/>
          <w:sz w:val="22"/>
          <w:szCs w:val="22"/>
        </w:rPr>
        <w:t xml:space="preserve"> who recognizes the ring. They identify themselves and set out in quest of </w:t>
      </w:r>
      <w:r w:rsidRPr="0046622C">
        <w:rPr>
          <w:rFonts w:ascii="Times New Roman"/>
          <w:sz w:val="22"/>
          <w:szCs w:val="22"/>
        </w:rPr>
        <w:t>San-Syeng</w:t>
      </w:r>
      <w:r w:rsidRPr="0046622C">
        <w:rPr>
          <w:rFonts w:ascii="Times New Roman" w:hint="eastAsia"/>
          <w:sz w:val="22"/>
          <w:szCs w:val="22"/>
        </w:rPr>
        <w:t>.</w:t>
      </w:r>
      <w:r w:rsidRPr="0046622C">
        <w:rPr>
          <w:rFonts w:ascii="Times New Roman"/>
          <w:sz w:val="22"/>
          <w:szCs w:val="22"/>
        </w:rPr>
        <w:t xml:space="preserve"> </w:t>
      </w:r>
      <w:r w:rsidRPr="0046622C">
        <w:rPr>
          <w:rFonts w:ascii="Times New Roman" w:hint="eastAsia"/>
          <w:sz w:val="22"/>
          <w:szCs w:val="22"/>
        </w:rPr>
        <w:t xml:space="preserve">Reaching </w:t>
      </w:r>
      <w:r w:rsidRPr="0046622C">
        <w:rPr>
          <w:rFonts w:ascii="Times New Roman"/>
          <w:sz w:val="22"/>
          <w:szCs w:val="22"/>
        </w:rPr>
        <w:t>Saug-Tjyou</w:t>
      </w:r>
      <w:r w:rsidRPr="0046622C">
        <w:rPr>
          <w:rFonts w:ascii="Times New Roman" w:hint="eastAsia"/>
          <w:sz w:val="22"/>
          <w:szCs w:val="22"/>
        </w:rPr>
        <w:t xml:space="preserve">, </w:t>
      </w:r>
      <w:r w:rsidRPr="0046622C">
        <w:rPr>
          <w:rFonts w:ascii="Times New Roman"/>
          <w:sz w:val="22"/>
          <w:szCs w:val="22"/>
        </w:rPr>
        <w:t>Tjyang-So-Tyjei</w:t>
      </w:r>
      <w:r w:rsidRPr="0046622C">
        <w:rPr>
          <w:rFonts w:ascii="Times New Roman" w:hint="eastAsia"/>
          <w:sz w:val="22"/>
          <w:szCs w:val="22"/>
        </w:rPr>
        <w:t xml:space="preserve"> refuses the advances of the inn-keeper</w:t>
      </w:r>
      <w:r w:rsidRPr="0046622C">
        <w:rPr>
          <w:rFonts w:ascii="Times New Roman"/>
          <w:sz w:val="22"/>
          <w:szCs w:val="22"/>
        </w:rPr>
        <w:t>’</w:t>
      </w:r>
      <w:r w:rsidRPr="0046622C">
        <w:rPr>
          <w:rFonts w:ascii="Times New Roman" w:hint="eastAsia"/>
          <w:sz w:val="22"/>
          <w:szCs w:val="22"/>
        </w:rPr>
        <w:t xml:space="preserve">s son, is framed by him, is arrested, and finds herself in the situation of Chun-Hyang, when the magistrate gives her the choice between marrying him and death. Meanwhile </w:t>
      </w:r>
      <w:r w:rsidRPr="0046622C">
        <w:rPr>
          <w:rFonts w:ascii="Times New Roman"/>
          <w:sz w:val="22"/>
          <w:szCs w:val="22"/>
        </w:rPr>
        <w:t xml:space="preserve">San-Syeng </w:t>
      </w:r>
      <w:r w:rsidRPr="0046622C">
        <w:rPr>
          <w:rFonts w:ascii="Times New Roman" w:hint="eastAsia"/>
          <w:sz w:val="22"/>
          <w:szCs w:val="22"/>
        </w:rPr>
        <w:t xml:space="preserve">has found </w:t>
      </w:r>
      <w:r w:rsidRPr="0046622C">
        <w:rPr>
          <w:rFonts w:ascii="Times New Roman"/>
          <w:sz w:val="22"/>
          <w:szCs w:val="22"/>
        </w:rPr>
        <w:t>Tjyang-So-Tyjei’</w:t>
      </w:r>
      <w:r w:rsidRPr="0046622C">
        <w:rPr>
          <w:rFonts w:ascii="Times New Roman" w:hint="eastAsia"/>
          <w:sz w:val="22"/>
          <w:szCs w:val="22"/>
        </w:rPr>
        <w:t>s house empty, in ruins.</w:t>
      </w:r>
      <w:r w:rsidRPr="0046622C">
        <w:rPr>
          <w:rFonts w:ascii="Times New Roman"/>
          <w:sz w:val="22"/>
          <w:szCs w:val="22"/>
        </w:rPr>
        <w:t xml:space="preserve"> San-Houni appears in a dream, reveals his identity as San-Syeng’s father and tells him what is happening to Tjyang-So-Tyjei</w:t>
      </w:r>
      <w:r w:rsidRPr="0046622C">
        <w:rPr>
          <w:rFonts w:ascii="Times New Roman" w:hint="eastAsia"/>
          <w:sz w:val="22"/>
          <w:szCs w:val="22"/>
        </w:rPr>
        <w:t xml:space="preserve">. </w:t>
      </w:r>
      <w:r w:rsidRPr="0046622C">
        <w:rPr>
          <w:rFonts w:ascii="Times New Roman"/>
          <w:sz w:val="22"/>
          <w:szCs w:val="22"/>
        </w:rPr>
        <w:t>San-Syeng</w:t>
      </w:r>
      <w:r w:rsidRPr="0046622C">
        <w:rPr>
          <w:rFonts w:ascii="Times New Roman" w:hint="eastAsia"/>
          <w:sz w:val="22"/>
          <w:szCs w:val="22"/>
        </w:rPr>
        <w:t xml:space="preserve"> arranges to be put in the same prison, his horse is recognized by </w:t>
      </w:r>
      <w:r w:rsidRPr="0046622C">
        <w:rPr>
          <w:rFonts w:ascii="Times New Roman"/>
          <w:sz w:val="22"/>
          <w:szCs w:val="22"/>
        </w:rPr>
        <w:t>Tjyang-So-Tyjei</w:t>
      </w:r>
      <w:r w:rsidRPr="0046622C">
        <w:rPr>
          <w:rFonts w:ascii="Times New Roman" w:hint="eastAsia"/>
          <w:sz w:val="22"/>
          <w:szCs w:val="22"/>
        </w:rPr>
        <w:t xml:space="preserve">, all are reunited, the </w:t>
      </w:r>
      <w:r w:rsidRPr="0046622C">
        <w:rPr>
          <w:rFonts w:ascii="Times New Roman"/>
          <w:sz w:val="22"/>
          <w:szCs w:val="22"/>
        </w:rPr>
        <w:t>role of San-Syeng as secret inspector</w:t>
      </w:r>
      <w:r w:rsidRPr="0046622C">
        <w:rPr>
          <w:rFonts w:ascii="Times New Roman" w:hint="eastAsia"/>
          <w:sz w:val="22"/>
          <w:szCs w:val="22"/>
        </w:rPr>
        <w:t xml:space="preserve"> is revealed, the magistrate is punished, </w:t>
      </w:r>
      <w:r w:rsidRPr="0046622C">
        <w:rPr>
          <w:rFonts w:ascii="Times New Roman"/>
          <w:sz w:val="22"/>
          <w:szCs w:val="22"/>
        </w:rPr>
        <w:t>Sù-Roung</w:t>
      </w:r>
      <w:r w:rsidRPr="0046622C">
        <w:rPr>
          <w:rFonts w:ascii="Times New Roman" w:hint="eastAsia"/>
          <w:sz w:val="22"/>
          <w:szCs w:val="22"/>
        </w:rPr>
        <w:t xml:space="preserve"> is also arrested.</w:t>
      </w:r>
    </w:p>
    <w:p w:rsidR="0046622C" w:rsidRPr="0046622C" w:rsidRDefault="0046622C" w:rsidP="0046622C">
      <w:pPr>
        <w:ind w:firstLine="800"/>
        <w:rPr>
          <w:rFonts w:ascii="Times New Roman" w:hint="eastAsia"/>
          <w:sz w:val="22"/>
          <w:szCs w:val="22"/>
        </w:rPr>
      </w:pPr>
      <w:r w:rsidRPr="0046622C">
        <w:rPr>
          <w:rFonts w:ascii="Times New Roman" w:hint="eastAsia"/>
          <w:sz w:val="22"/>
          <w:szCs w:val="22"/>
        </w:rPr>
        <w:t xml:space="preserve">When </w:t>
      </w:r>
      <w:r w:rsidRPr="0046622C">
        <w:rPr>
          <w:rFonts w:ascii="Times New Roman"/>
          <w:sz w:val="22"/>
          <w:szCs w:val="22"/>
        </w:rPr>
        <w:t>Tcheng-Y</w:t>
      </w:r>
      <w:r w:rsidRPr="0046622C">
        <w:rPr>
          <w:rFonts w:ascii="Times New Roman" w:hint="eastAsia"/>
          <w:sz w:val="22"/>
          <w:szCs w:val="22"/>
        </w:rPr>
        <w:t>, now queen, hears all this she recalls her blind father, a feast is held for the nation</w:t>
      </w:r>
      <w:r w:rsidRPr="0046622C">
        <w:rPr>
          <w:rFonts w:ascii="Times New Roman"/>
          <w:sz w:val="22"/>
          <w:szCs w:val="22"/>
        </w:rPr>
        <w:t>’</w:t>
      </w:r>
      <w:r w:rsidRPr="0046622C">
        <w:rPr>
          <w:rFonts w:ascii="Times New Roman" w:hint="eastAsia"/>
          <w:sz w:val="22"/>
          <w:szCs w:val="22"/>
        </w:rPr>
        <w:t xml:space="preserve">s blind men. </w:t>
      </w:r>
      <w:r w:rsidRPr="0046622C">
        <w:rPr>
          <w:rFonts w:ascii="Times New Roman"/>
          <w:sz w:val="22"/>
          <w:szCs w:val="22"/>
        </w:rPr>
        <w:t>Sùn-Hyen</w:t>
      </w:r>
      <w:r w:rsidRPr="0046622C">
        <w:rPr>
          <w:rFonts w:ascii="Times New Roman" w:hint="eastAsia"/>
          <w:sz w:val="22"/>
          <w:szCs w:val="22"/>
        </w:rPr>
        <w:t xml:space="preserve"> finally arrives, very dirty, but when a palace lady criticizes him he </w:t>
      </w:r>
      <w:r w:rsidRPr="0046622C">
        <w:rPr>
          <w:rFonts w:ascii="Times New Roman"/>
          <w:sz w:val="22"/>
          <w:szCs w:val="22"/>
        </w:rPr>
        <w:t>makes a very eloquent, wise and poetic reply which is reported to the queen.</w:t>
      </w:r>
      <w:r w:rsidRPr="0046622C">
        <w:rPr>
          <w:rFonts w:ascii="Times New Roman" w:hint="eastAsia"/>
          <w:sz w:val="22"/>
          <w:szCs w:val="22"/>
        </w:rPr>
        <w:t xml:space="preserve"> They meet, his eyes open, </w:t>
      </w:r>
      <w:r w:rsidRPr="0046622C">
        <w:rPr>
          <w:rFonts w:ascii="Times New Roman"/>
          <w:sz w:val="22"/>
          <w:szCs w:val="22"/>
        </w:rPr>
        <w:t>he meets San-Syeng and learns that he is the son of his old friend San-Houni. Sùn-Hyen is made prime-minister.</w:t>
      </w:r>
      <w:r w:rsidRPr="0046622C">
        <w:rPr>
          <w:rFonts w:ascii="Times New Roman" w:hint="eastAsia"/>
          <w:sz w:val="22"/>
          <w:szCs w:val="22"/>
        </w:rPr>
        <w:t xml:space="preserve"> </w:t>
      </w:r>
      <w:r w:rsidRPr="0046622C">
        <w:rPr>
          <w:rFonts w:ascii="Times New Roman"/>
          <w:sz w:val="22"/>
          <w:szCs w:val="22"/>
        </w:rPr>
        <w:t xml:space="preserve">Finally, the king wishes to wage war on the Tjin-Han who defeated his father once, and there is still the question of the punishment for Ja-Jo-Mi and Sù-Roung. Sùn-Hyen asks the king to hold a great banquet for the whole population, saying that they should support whatever is decided, war or peace, punishment or </w:t>
      </w:r>
      <w:r w:rsidRPr="0046622C">
        <w:rPr>
          <w:rFonts w:ascii="Times New Roman"/>
          <w:sz w:val="22"/>
          <w:szCs w:val="22"/>
        </w:rPr>
        <w:lastRenderedPageBreak/>
        <w:t>forgiveness. He makes a speech in favor of peace and reconciliation, all agree. Finally he vanishes, perhaps taken up to heaven on a cloud.</w:t>
      </w:r>
    </w:p>
    <w:p w:rsidR="0046622C" w:rsidRPr="0046622C" w:rsidRDefault="0046622C" w:rsidP="0046622C">
      <w:pPr>
        <w:ind w:firstLine="800"/>
        <w:rPr>
          <w:rFonts w:ascii="Times New Roman"/>
          <w:sz w:val="22"/>
          <w:szCs w:val="22"/>
        </w:rPr>
      </w:pPr>
      <w:r w:rsidRPr="0046622C">
        <w:rPr>
          <w:rFonts w:ascii="Times New Roman" w:hint="eastAsia"/>
          <w:sz w:val="22"/>
          <w:szCs w:val="22"/>
        </w:rPr>
        <w:t xml:space="preserve">In 1919, an English translation of this tale was published in Boston by </w:t>
      </w:r>
      <w:r w:rsidRPr="0046622C">
        <w:rPr>
          <w:rFonts w:ascii="Times New Roman"/>
          <w:sz w:val="22"/>
          <w:szCs w:val="22"/>
        </w:rPr>
        <w:t>Charles M. Taylor</w:t>
      </w:r>
      <w:r w:rsidRPr="0046622C">
        <w:rPr>
          <w:rFonts w:ascii="Times New Roman" w:hint="eastAsia"/>
          <w:sz w:val="22"/>
          <w:szCs w:val="22"/>
        </w:rPr>
        <w:t xml:space="preserve"> under the strange title </w:t>
      </w:r>
      <w:r w:rsidRPr="0046622C">
        <w:rPr>
          <w:rFonts w:ascii="Times New Roman" w:hint="eastAsia"/>
          <w:i/>
          <w:sz w:val="22"/>
          <w:szCs w:val="22"/>
        </w:rPr>
        <w:t>Winning Buddha</w:t>
      </w:r>
      <w:r w:rsidRPr="0046622C">
        <w:rPr>
          <w:rFonts w:ascii="Times New Roman"/>
          <w:i/>
          <w:sz w:val="22"/>
          <w:szCs w:val="22"/>
        </w:rPr>
        <w:t>’</w:t>
      </w:r>
      <w:r w:rsidRPr="0046622C">
        <w:rPr>
          <w:rFonts w:ascii="Times New Roman" w:hint="eastAsia"/>
          <w:i/>
          <w:sz w:val="22"/>
          <w:szCs w:val="22"/>
        </w:rPr>
        <w:t xml:space="preserve">s Smile: </w:t>
      </w:r>
      <w:r w:rsidRPr="0046622C">
        <w:rPr>
          <w:rFonts w:ascii="Times New Roman"/>
          <w:i/>
          <w:sz w:val="22"/>
          <w:szCs w:val="22"/>
        </w:rPr>
        <w:t>A Korean Legend</w:t>
      </w:r>
      <w:r w:rsidRPr="0046622C">
        <w:rPr>
          <w:rFonts w:ascii="Times New Roman" w:hint="eastAsia"/>
          <w:sz w:val="22"/>
          <w:szCs w:val="22"/>
        </w:rPr>
        <w:t xml:space="preserve">. This volume must presumably be the first work of Korean literature published in English, only as we have suggested, it is far from being a </w:t>
      </w:r>
      <w:r w:rsidRPr="0046622C">
        <w:rPr>
          <w:rFonts w:ascii="Times New Roman"/>
          <w:sz w:val="22"/>
          <w:szCs w:val="22"/>
        </w:rPr>
        <w:t>“</w:t>
      </w:r>
      <w:r w:rsidRPr="0046622C">
        <w:rPr>
          <w:rFonts w:ascii="Times New Roman" w:hint="eastAsia"/>
          <w:sz w:val="22"/>
          <w:szCs w:val="22"/>
        </w:rPr>
        <w:t>faithful</w:t>
      </w:r>
      <w:r w:rsidRPr="0046622C">
        <w:rPr>
          <w:rFonts w:ascii="Times New Roman"/>
          <w:sz w:val="22"/>
          <w:szCs w:val="22"/>
        </w:rPr>
        <w:t>”</w:t>
      </w:r>
      <w:r w:rsidRPr="0046622C">
        <w:rPr>
          <w:rFonts w:ascii="Times New Roman" w:hint="eastAsia"/>
          <w:sz w:val="22"/>
          <w:szCs w:val="22"/>
        </w:rPr>
        <w:t xml:space="preserve"> representation of an actual Korean work, and the version of the Sim Cheong story it contains is very unlike that known in Korea.</w:t>
      </w:r>
    </w:p>
    <w:p w:rsidR="0046622C" w:rsidRPr="0046622C" w:rsidRDefault="0046622C" w:rsidP="0046622C">
      <w:pPr>
        <w:ind w:firstLine="800"/>
        <w:rPr>
          <w:rFonts w:ascii="Times New Roman"/>
          <w:sz w:val="22"/>
          <w:szCs w:val="22"/>
        </w:rPr>
      </w:pPr>
      <w:r w:rsidRPr="0046622C">
        <w:rPr>
          <w:rFonts w:ascii="Times New Roman"/>
          <w:sz w:val="22"/>
          <w:szCs w:val="22"/>
        </w:rPr>
        <w:t xml:space="preserve">The third work “translated” by Hong was very different, an astrological treatise of divination, </w:t>
      </w:r>
      <w:r w:rsidRPr="0046622C">
        <w:rPr>
          <w:rFonts w:ascii="Times New Roman"/>
          <w:i/>
          <w:sz w:val="22"/>
          <w:szCs w:val="22"/>
        </w:rPr>
        <w:t>Guide pour rendre propice l’étoile qui garde chaque homme et pour connaitre les destinées de l’année</w:t>
      </w:r>
      <w:r w:rsidRPr="0046622C">
        <w:rPr>
          <w:rFonts w:ascii="Times New Roman"/>
          <w:sz w:val="22"/>
          <w:szCs w:val="22"/>
        </w:rPr>
        <w:t xml:space="preserve">, only published in 1897, again in the </w:t>
      </w:r>
      <w:r w:rsidRPr="0046622C">
        <w:rPr>
          <w:rFonts w:ascii="Times New Roman"/>
          <w:i/>
          <w:sz w:val="22"/>
          <w:szCs w:val="22"/>
        </w:rPr>
        <w:t>Annales of the Musée Guimet</w:t>
      </w:r>
      <w:r w:rsidRPr="0046622C">
        <w:rPr>
          <w:rFonts w:ascii="Times New Roman"/>
          <w:sz w:val="22"/>
          <w:szCs w:val="22"/>
        </w:rPr>
        <w:t xml:space="preserve">, with the name of Henri Chevalier added to that of Hong as author / translator. In a preliminary article about this book, published in Volume VI (1895) of the review </w:t>
      </w:r>
      <w:r w:rsidRPr="0046622C">
        <w:rPr>
          <w:rFonts w:ascii="Times New Roman"/>
          <w:i/>
          <w:sz w:val="22"/>
          <w:szCs w:val="22"/>
        </w:rPr>
        <w:t>T’oung pao,</w:t>
      </w:r>
      <w:r w:rsidRPr="0046622C">
        <w:rPr>
          <w:rFonts w:ascii="Times New Roman"/>
          <w:sz w:val="22"/>
          <w:szCs w:val="22"/>
        </w:rPr>
        <w:t xml:space="preserve"> Henri Chevalier explains that the book had been brought back from Korea by Charles Varat and Hong had begun to translate it at the request of Guimet. His departure interrupted the project and Chevalier had taken it over. In fact, it seems that the book was too difficult for Chevalier and he was obliged to seek help from W. G. Aston, the scholarly British diplomat. Chevalier was originally an engineer who worked for some time in Japan, who later developed an interest in oriental languages.</w:t>
      </w:r>
    </w:p>
    <w:p w:rsidR="0046622C" w:rsidRPr="0046622C" w:rsidRDefault="0046622C" w:rsidP="0046622C">
      <w:pPr>
        <w:ind w:firstLine="800"/>
        <w:rPr>
          <w:rFonts w:ascii="Times New Roman"/>
          <w:sz w:val="22"/>
          <w:szCs w:val="22"/>
        </w:rPr>
      </w:pPr>
      <w:r w:rsidRPr="0046622C">
        <w:rPr>
          <w:rFonts w:ascii="Times New Roman"/>
          <w:sz w:val="22"/>
          <w:szCs w:val="22"/>
        </w:rPr>
        <w:t xml:space="preserve">Hong must have moved out of Régamey’s house at some point, since Régamey says they only met again shortly before Hong’s departure, when he needed money for the journey home. His description of Hong’s extreme reserve when they parted suggests that he was deeply hurt that Hong expressed no gratitude for all his help and friendship. </w:t>
      </w:r>
    </w:p>
    <w:p w:rsidR="0046622C" w:rsidRPr="0046622C" w:rsidRDefault="0046622C" w:rsidP="0046622C">
      <w:pPr>
        <w:ind w:firstLine="800"/>
        <w:rPr>
          <w:rFonts w:ascii="Times New Roman"/>
          <w:sz w:val="22"/>
          <w:szCs w:val="22"/>
        </w:rPr>
      </w:pPr>
      <w:r w:rsidRPr="0046622C">
        <w:rPr>
          <w:rFonts w:ascii="Times New Roman"/>
          <w:sz w:val="22"/>
          <w:szCs w:val="22"/>
        </w:rPr>
        <w:t>As we read Régamey’s description of Hong in Korean robes being driven away, smoking a cigarette and not even looking back to wave goodbye, having spent 2 years cataloguing Korean artifacts, and translating Korean texts, it becomes clear that he had made no attempt to learn about French law or politics. Instead, during those years, Hong had focused on aspects of his own culture by working in the Musée Guimet</w:t>
      </w:r>
      <w:r w:rsidRPr="0046622C">
        <w:rPr>
          <w:rFonts w:ascii="Times New Roman" w:hint="eastAsia"/>
          <w:sz w:val="22"/>
          <w:szCs w:val="22"/>
        </w:rPr>
        <w:t xml:space="preserve"> amd working on Korean stories with J.-H. Rosny</w:t>
      </w:r>
      <w:r w:rsidRPr="0046622C">
        <w:rPr>
          <w:rFonts w:ascii="Times New Roman"/>
          <w:sz w:val="22"/>
          <w:szCs w:val="22"/>
        </w:rPr>
        <w:t xml:space="preserve">, and may well have become more strongly aware of the imperialism of France and the other western countries, realizing that Korea would not be able to rely on outside help from any quarter. Where Kim Ok-gyun looked to Japan as a model for Korea’s future, accepted Japanese financial help, had taken a Japanese name and seemed unwilling to recognize the threat Japan’s colonizing intentions posed to Korean independence, Hong had moved in </w:t>
      </w:r>
      <w:r w:rsidRPr="0046622C">
        <w:rPr>
          <w:rFonts w:ascii="Times New Roman"/>
          <w:sz w:val="22"/>
          <w:szCs w:val="22"/>
        </w:rPr>
        <w:lastRenderedPageBreak/>
        <w:t>the opposite direction.</w:t>
      </w:r>
    </w:p>
    <w:p w:rsidR="0046622C" w:rsidRPr="0046622C" w:rsidRDefault="0046622C" w:rsidP="0046622C">
      <w:pPr>
        <w:rPr>
          <w:rFonts w:ascii="Times New Roman"/>
          <w:sz w:val="22"/>
          <w:szCs w:val="22"/>
        </w:rPr>
      </w:pPr>
    </w:p>
    <w:p w:rsidR="0046622C" w:rsidRPr="0046622C" w:rsidRDefault="0046622C" w:rsidP="0046622C">
      <w:pPr>
        <w:rPr>
          <w:rFonts w:ascii="Times New Roman"/>
          <w:b/>
          <w:sz w:val="22"/>
          <w:szCs w:val="22"/>
        </w:rPr>
      </w:pPr>
      <w:r w:rsidRPr="0046622C">
        <w:rPr>
          <w:rFonts w:ascii="Times New Roman"/>
          <w:b/>
          <w:sz w:val="22"/>
          <w:szCs w:val="22"/>
        </w:rPr>
        <w:t>Three shots in Shanghai</w:t>
      </w:r>
    </w:p>
    <w:p w:rsidR="0046622C" w:rsidRPr="0046622C" w:rsidRDefault="0046622C" w:rsidP="0046622C">
      <w:pPr>
        <w:rPr>
          <w:rFonts w:ascii="Times New Roman"/>
          <w:sz w:val="22"/>
          <w:szCs w:val="22"/>
        </w:rPr>
      </w:pPr>
      <w:r w:rsidRPr="0046622C">
        <w:rPr>
          <w:rFonts w:ascii="Times New Roman"/>
          <w:sz w:val="22"/>
          <w:szCs w:val="22"/>
        </w:rPr>
        <w:t xml:space="preserve">Hong Jong-u left Paris on July 23, 1893, headed for Marseille. There he boarded the steamship </w:t>
      </w:r>
      <w:r w:rsidRPr="0046622C">
        <w:rPr>
          <w:rFonts w:ascii="Times New Roman"/>
          <w:i/>
          <w:sz w:val="22"/>
          <w:szCs w:val="22"/>
        </w:rPr>
        <w:t>Melbourne</w:t>
      </w:r>
      <w:r w:rsidRPr="0046622C">
        <w:rPr>
          <w:rFonts w:ascii="Times New Roman"/>
          <w:sz w:val="22"/>
          <w:szCs w:val="22"/>
        </w:rPr>
        <w:t xml:space="preserve"> and returned to Japan. [page 95] Régamey ends his article by quoting </w:t>
      </w:r>
      <w:r w:rsidRPr="0046622C">
        <w:rPr>
          <w:rFonts w:ascii="Times New Roman"/>
          <w:i/>
          <w:sz w:val="22"/>
          <w:szCs w:val="22"/>
        </w:rPr>
        <w:t>verbatim</w:t>
      </w:r>
      <w:r w:rsidRPr="0046622C">
        <w:rPr>
          <w:rFonts w:ascii="Times New Roman"/>
          <w:sz w:val="22"/>
          <w:szCs w:val="22"/>
        </w:rPr>
        <w:t xml:space="preserve"> the note he received from Hong after his return, written in rather awkward French, in which he reports having been sick for some time after his journey and adds the news that letters from his father and friends had informed him that his “poor wife” had died “in May” (by implication 1893). In December 1893, Hong received a visit from Yi Il-jik, who in April 1892 had been charged by the Min faction in Seoul to kill the refugees from the 1884 Gapsin Coup: Kim Ok-gyun, Park Yeong-hyo, Jeong Nan-kyu, Yi Gyu-wan, Yu Hyeok-ro etc. Yi told Hong that it was the wish of the king himself. Hong agreed enthusiastically, it seems. His first task would be to become acquainted with the Gapsin refugees. It was agreed that Hong’s task would be to encourage Kim Ok-kyun to travel to China, and kill him there since he was well-protected in Japan.</w:t>
      </w:r>
    </w:p>
    <w:p w:rsidR="0046622C" w:rsidRPr="0046622C" w:rsidRDefault="0046622C" w:rsidP="0046622C">
      <w:pPr>
        <w:ind w:firstLine="210"/>
        <w:rPr>
          <w:rFonts w:ascii="Times New Roman"/>
          <w:sz w:val="22"/>
          <w:szCs w:val="22"/>
        </w:rPr>
      </w:pPr>
      <w:r w:rsidRPr="0046622C">
        <w:rPr>
          <w:rFonts w:ascii="Times New Roman"/>
          <w:sz w:val="22"/>
          <w:szCs w:val="22"/>
        </w:rPr>
        <w:tab/>
        <w:t>Hong, it seems, was quite easily able to meet the refugees and join their gatherings, perhaps on the basis of his family clan identity. There is no way of knowing if indeed he had been close to Kim Ok-gyun before the Gapsin coup, as he claimed while in France. He is said by Korean scholars to have gained Kim’s trust especially by preparing delicious food in the French style for him and his Japanese friends in Tokyo. At the time, Kim Ok-gyun had been living In Japan for nearly ten years and was not sure that the Japanese would go on protecting him indefinitely; at the same time, he seems to have abandoned his strongly negative attitude to China and begun to formulate a vision in which Korea, China and Japan would best ensure their separate independent status by combining to resist attempts by the western powers to dominate them. Meanwhile the Japanese were already preparing to wage war with China and take a more complete control of Korea; it began to seem to them that the death of Kim in China at Korean hands might serve a useful purpose. This would explain why Japan did nothing to warn or protect Kim after receiving a report written by Nakaga Kotaro (</w:t>
      </w:r>
      <w:r w:rsidRPr="0046622C">
        <w:rPr>
          <w:rFonts w:ascii="Times New Roman"/>
          <w:sz w:val="22"/>
          <w:szCs w:val="22"/>
        </w:rPr>
        <w:t>中川</w:t>
      </w:r>
      <w:r w:rsidRPr="0046622C">
        <w:rPr>
          <w:rFonts w:ascii="Times New Roman"/>
          <w:sz w:val="22"/>
          <w:szCs w:val="22"/>
        </w:rPr>
        <w:t xml:space="preserve"> </w:t>
      </w:r>
      <w:r w:rsidRPr="0046622C">
        <w:rPr>
          <w:rFonts w:ascii="Times New Roman"/>
          <w:sz w:val="22"/>
          <w:szCs w:val="22"/>
        </w:rPr>
        <w:t>恒太</w:t>
      </w:r>
      <w:r w:rsidRPr="0046622C">
        <w:rPr>
          <w:rFonts w:ascii="Times New Roman" w:eastAsia="새굴림"/>
          <w:sz w:val="22"/>
          <w:szCs w:val="22"/>
        </w:rPr>
        <w:t>郎</w:t>
      </w:r>
      <w:r w:rsidRPr="0046622C">
        <w:rPr>
          <w:rFonts w:ascii="Times New Roman" w:eastAsia="새굴림"/>
          <w:sz w:val="22"/>
          <w:szCs w:val="22"/>
        </w:rPr>
        <w:t>)</w:t>
      </w:r>
      <w:r w:rsidRPr="0046622C">
        <w:rPr>
          <w:rFonts w:ascii="Times New Roman"/>
          <w:sz w:val="22"/>
          <w:szCs w:val="22"/>
        </w:rPr>
        <w:t xml:space="preserve"> its consul in Hong Kong on January 1, 1894, describing words spoken that day by Min Yeong-ik, the Korean Queen’s nephew, to a group of his supporters there, advocating the assassination of Kim Ok-gyun etc. and even telling them that in Osaka Yi Se-jik [sic] with a Korean recently returned from Europe, named Hong Jong-u, were actively engaged in a plan to that effect. [page </w:t>
      </w:r>
      <w:r w:rsidRPr="0046622C">
        <w:rPr>
          <w:rFonts w:ascii="Times New Roman"/>
          <w:sz w:val="22"/>
          <w:szCs w:val="22"/>
        </w:rPr>
        <w:lastRenderedPageBreak/>
        <w:t xml:space="preserve">106]. </w:t>
      </w:r>
    </w:p>
    <w:p w:rsidR="0046622C" w:rsidRPr="0046622C" w:rsidRDefault="0046622C" w:rsidP="0046622C">
      <w:pPr>
        <w:ind w:firstLine="800"/>
        <w:rPr>
          <w:rFonts w:ascii="Times New Roman"/>
          <w:sz w:val="22"/>
          <w:szCs w:val="22"/>
        </w:rPr>
      </w:pPr>
      <w:r w:rsidRPr="0046622C">
        <w:rPr>
          <w:rFonts w:ascii="Times New Roman"/>
          <w:sz w:val="22"/>
          <w:szCs w:val="22"/>
        </w:rPr>
        <w:t>Indeed, the Japanese government had probably always been less than enthusiastic about the presence in Japan of the Gapsin leaders and it is not always realized that Kim Ok-gyun was humiliated by being forced to spend some 3 of the 9 years he spent in Japan detained in the Bonin Islands and Hokkaido, far from Tokyo. Moreover, he was reduced to political silence, his days were spent eating, drinking and playing Baduk with a few friends. He quickly understood that Korea could expect nothing good from Japan and in mid-1886 had already written to the Korean King warning him against the ambitions of Japan and China. But for the Korean government he was a traitor, nothing more. Finally, Kim seems to have decided to explore the possibility of a visit to China; he had been living with the Japanese name Iwata Shusaku (</w:t>
      </w:r>
      <w:r w:rsidRPr="0046622C">
        <w:rPr>
          <w:rFonts w:ascii="Times New Roman"/>
          <w:sz w:val="22"/>
          <w:szCs w:val="22"/>
        </w:rPr>
        <w:t>岩田</w:t>
      </w:r>
      <w:r w:rsidRPr="0046622C">
        <w:rPr>
          <w:rFonts w:ascii="Times New Roman"/>
          <w:sz w:val="22"/>
          <w:szCs w:val="22"/>
        </w:rPr>
        <w:t xml:space="preserve"> </w:t>
      </w:r>
      <w:r w:rsidRPr="0046622C">
        <w:rPr>
          <w:rFonts w:ascii="Times New Roman"/>
          <w:sz w:val="22"/>
          <w:szCs w:val="22"/>
        </w:rPr>
        <w:t>周作</w:t>
      </w:r>
      <w:r w:rsidRPr="0046622C">
        <w:rPr>
          <w:rFonts w:ascii="Times New Roman"/>
          <w:sz w:val="22"/>
          <w:szCs w:val="22"/>
        </w:rPr>
        <w:t>) but now changed that to Iwata Miwa (</w:t>
      </w:r>
      <w:r w:rsidRPr="0046622C">
        <w:rPr>
          <w:rFonts w:ascii="Times New Roman"/>
          <w:sz w:val="22"/>
          <w:szCs w:val="22"/>
        </w:rPr>
        <w:t>岩田</w:t>
      </w:r>
      <w:r w:rsidRPr="0046622C">
        <w:rPr>
          <w:rFonts w:ascii="Times New Roman"/>
          <w:sz w:val="22"/>
          <w:szCs w:val="22"/>
        </w:rPr>
        <w:t xml:space="preserve"> </w:t>
      </w:r>
      <w:r w:rsidRPr="0046622C">
        <w:rPr>
          <w:rFonts w:ascii="Times New Roman"/>
          <w:sz w:val="22"/>
          <w:szCs w:val="22"/>
        </w:rPr>
        <w:t>三和</w:t>
      </w:r>
      <w:r w:rsidRPr="0046622C">
        <w:rPr>
          <w:rFonts w:ascii="Times New Roman"/>
          <w:sz w:val="22"/>
          <w:szCs w:val="22"/>
        </w:rPr>
        <w:t>). The use of the character for “3” symbolized his new vision of a reconciliation between the three nations of the region. Kim decided to travel to China to meet the great Chinese politician Li Hongzhang. He had been close to Li’s adopted son (his nephew) Li Jingfang (</w:t>
      </w:r>
      <w:r w:rsidRPr="0046622C">
        <w:rPr>
          <w:rFonts w:ascii="Times New Roman"/>
          <w:sz w:val="22"/>
          <w:szCs w:val="22"/>
        </w:rPr>
        <w:t>李經方</w:t>
      </w:r>
      <w:r w:rsidRPr="0046622C">
        <w:rPr>
          <w:rFonts w:ascii="Times New Roman"/>
          <w:sz w:val="22"/>
          <w:szCs w:val="22"/>
        </w:rPr>
        <w:t>) while he was Chinese Minister in Japan 1890-1892 and there might have been some preparatory correspondance between them.</w:t>
      </w:r>
    </w:p>
    <w:p w:rsidR="0046622C" w:rsidRPr="0046622C" w:rsidRDefault="0046622C" w:rsidP="0046622C">
      <w:pPr>
        <w:ind w:firstLine="800"/>
        <w:rPr>
          <w:rFonts w:ascii="Times New Roman" w:hint="eastAsia"/>
          <w:sz w:val="22"/>
          <w:szCs w:val="22"/>
        </w:rPr>
      </w:pPr>
      <w:r w:rsidRPr="0046622C">
        <w:rPr>
          <w:rFonts w:ascii="Times New Roman"/>
          <w:sz w:val="22"/>
          <w:szCs w:val="22"/>
        </w:rPr>
        <w:t xml:space="preserve">Many of Kim’s associates urged him not to go with Hong; some did not trust Hong, although Kim Ok-kyun seems to have rejected their warnings. So he and Hong traveled together with Kim’s servant and a translator from the Chinese legation. They reached Shanghai on March 27, 1894, and lodged in separate rooms of the Towa yoko </w:t>
      </w:r>
      <w:r w:rsidRPr="0046622C">
        <w:rPr>
          <w:rFonts w:ascii="Times New Roman"/>
          <w:sz w:val="22"/>
          <w:szCs w:val="22"/>
        </w:rPr>
        <w:t>東和洋行</w:t>
      </w:r>
      <w:r w:rsidRPr="0046622C">
        <w:rPr>
          <w:rFonts w:ascii="Times New Roman"/>
          <w:sz w:val="22"/>
          <w:szCs w:val="22"/>
        </w:rPr>
        <w:t xml:space="preserve"> Japanese ryokan in Shanghai. The following day, Hong went out to change money, then returned while Kim was resting in his room during the afternoon and, wearing Korean robes, shot him three times with a revolver. Kim died almost instantly. That was just after 4 pm. Hong then fled and was arrested the following afternoon.</w:t>
      </w:r>
    </w:p>
    <w:p w:rsidR="0046622C" w:rsidRPr="0046622C" w:rsidRDefault="0046622C" w:rsidP="0046622C">
      <w:pPr>
        <w:ind w:firstLine="800"/>
        <w:rPr>
          <w:rFonts w:ascii="Times New Roman" w:hint="eastAsia"/>
          <w:sz w:val="22"/>
          <w:szCs w:val="22"/>
        </w:rPr>
      </w:pPr>
    </w:p>
    <w:p w:rsidR="0046622C" w:rsidRPr="0046622C" w:rsidRDefault="0046622C" w:rsidP="0046622C">
      <w:pPr>
        <w:ind w:firstLine="800"/>
        <w:jc w:val="left"/>
        <w:rPr>
          <w:rFonts w:ascii="Times New Roman" w:hint="eastAsia"/>
          <w:sz w:val="22"/>
          <w:szCs w:val="22"/>
        </w:rPr>
      </w:pPr>
      <w:r>
        <w:rPr>
          <w:rFonts w:ascii="Times New Roman" w:hint="eastAsia"/>
          <w:noProof/>
          <w:sz w:val="22"/>
          <w:szCs w:val="22"/>
        </w:rPr>
        <w:lastRenderedPageBreak/>
        <w:drawing>
          <wp:inline distT="0" distB="0" distL="0" distR="0">
            <wp:extent cx="3505200" cy="1765300"/>
            <wp:effectExtent l="0" t="0" r="0" b="6350"/>
            <wp:docPr id="2" name="그림 2" descr="HongJapaneseMu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gJapaneseMur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0" cy="1765300"/>
                    </a:xfrm>
                    <a:prstGeom prst="rect">
                      <a:avLst/>
                    </a:prstGeom>
                    <a:noFill/>
                    <a:ln>
                      <a:noFill/>
                    </a:ln>
                  </pic:spPr>
                </pic:pic>
              </a:graphicData>
            </a:graphic>
          </wp:inline>
        </w:drawing>
      </w:r>
    </w:p>
    <w:p w:rsidR="0046622C" w:rsidRPr="0046622C" w:rsidRDefault="0046622C" w:rsidP="0046622C">
      <w:pPr>
        <w:ind w:firstLine="800"/>
        <w:rPr>
          <w:rFonts w:ascii="Times New Roman"/>
          <w:sz w:val="22"/>
          <w:szCs w:val="22"/>
        </w:rPr>
      </w:pPr>
    </w:p>
    <w:p w:rsidR="0046622C" w:rsidRPr="0046622C" w:rsidRDefault="0046622C" w:rsidP="0046622C">
      <w:pPr>
        <w:ind w:firstLine="800"/>
        <w:rPr>
          <w:rFonts w:ascii="Times New Roman" w:hint="eastAsia"/>
          <w:sz w:val="22"/>
          <w:szCs w:val="22"/>
        </w:rPr>
      </w:pPr>
      <w:r w:rsidRPr="0046622C">
        <w:rPr>
          <w:rFonts w:ascii="Times New Roman"/>
          <w:sz w:val="22"/>
          <w:szCs w:val="22"/>
        </w:rPr>
        <w:t xml:space="preserve">Questioned by the police, he said he had killed Kim, first, because he and the other Gapsin conspirators had caused the deaths of many innocent people; second, that he was obeying a royal command. The third reason was that Kim was a threat to the peace of the region, and a traitor. Li Hongzhang decreed that Kim had been a Joseon traitor and Hong a Joseon official, so both should be sent back to Joseon at once. On April 12 Hong and the corpse arrived at Incheon, where they transferred to a boat for Seoul. During the journey, Hong had written on a banner the characters </w:t>
      </w:r>
      <w:r w:rsidRPr="0046622C">
        <w:rPr>
          <w:rFonts w:ascii="Times New Roman"/>
          <w:sz w:val="22"/>
          <w:szCs w:val="22"/>
        </w:rPr>
        <w:t>大逆不道玉均</w:t>
      </w:r>
      <w:r w:rsidRPr="0046622C">
        <w:rPr>
          <w:rFonts w:ascii="Times New Roman"/>
          <w:sz w:val="22"/>
          <w:szCs w:val="22"/>
        </w:rPr>
        <w:t xml:space="preserve"> (Traitor Ok-gyun). </w:t>
      </w:r>
    </w:p>
    <w:p w:rsidR="0046622C" w:rsidRPr="0046622C" w:rsidRDefault="0046622C" w:rsidP="0046622C">
      <w:pPr>
        <w:ind w:firstLine="800"/>
        <w:rPr>
          <w:rFonts w:ascii="Times New Roman" w:hint="eastAsia"/>
          <w:sz w:val="22"/>
          <w:szCs w:val="22"/>
        </w:rPr>
      </w:pPr>
    </w:p>
    <w:p w:rsidR="0046622C" w:rsidRPr="0046622C" w:rsidRDefault="0046622C" w:rsidP="0046622C">
      <w:pPr>
        <w:jc w:val="center"/>
        <w:rPr>
          <w:rFonts w:ascii="Times New Roman" w:hint="eastAsia"/>
          <w:sz w:val="22"/>
          <w:szCs w:val="22"/>
        </w:rPr>
      </w:pPr>
      <w:r>
        <w:rPr>
          <w:rFonts w:ascii="Times New Roman"/>
          <w:noProof/>
          <w:sz w:val="22"/>
          <w:szCs w:val="22"/>
        </w:rPr>
        <w:drawing>
          <wp:inline distT="0" distB="0" distL="0" distR="0">
            <wp:extent cx="2766695" cy="248412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6695" cy="2484120"/>
                    </a:xfrm>
                    <a:prstGeom prst="rect">
                      <a:avLst/>
                    </a:prstGeom>
                    <a:noFill/>
                  </pic:spPr>
                </pic:pic>
              </a:graphicData>
            </a:graphic>
          </wp:inline>
        </w:drawing>
      </w:r>
    </w:p>
    <w:p w:rsidR="0046622C" w:rsidRPr="0046622C" w:rsidRDefault="0046622C" w:rsidP="0046622C">
      <w:pPr>
        <w:ind w:firstLine="800"/>
        <w:rPr>
          <w:rFonts w:ascii="Times New Roman" w:hint="eastAsia"/>
          <w:sz w:val="22"/>
          <w:szCs w:val="22"/>
        </w:rPr>
      </w:pPr>
    </w:p>
    <w:p w:rsidR="0046622C" w:rsidRPr="0046622C" w:rsidRDefault="0046622C" w:rsidP="0046622C">
      <w:pPr>
        <w:ind w:firstLine="800"/>
        <w:rPr>
          <w:rFonts w:ascii="Times New Roman"/>
          <w:sz w:val="22"/>
          <w:szCs w:val="22"/>
        </w:rPr>
      </w:pPr>
      <w:r w:rsidRPr="0046622C">
        <w:rPr>
          <w:rFonts w:ascii="Times New Roman"/>
          <w:sz w:val="22"/>
          <w:szCs w:val="22"/>
        </w:rPr>
        <w:t xml:space="preserve">The body of Kim was left at Yanghwajin, down-river from Mapo at what is now Hapcheong, where it was beheaded, the hands and feet </w:t>
      </w:r>
      <w:r w:rsidRPr="0046622C">
        <w:rPr>
          <w:rFonts w:ascii="Times New Roman"/>
          <w:sz w:val="22"/>
          <w:szCs w:val="22"/>
        </w:rPr>
        <w:lastRenderedPageBreak/>
        <w:t xml:space="preserve">removed, and the trunk slashed three times. The parts were sent around the country for display. There exist photos of the head with Hong’s banner. Other measures were taken to punish surviving and dead participants in the 1884 coup, while the families of those officials killed by the conspirators celebrated. In Japan, the press immediately launched a virulent campaign acclaiming Kim as a hero and denouncing Hong as a monster. </w:t>
      </w:r>
    </w:p>
    <w:p w:rsidR="0046622C" w:rsidRPr="0046622C" w:rsidRDefault="0046622C" w:rsidP="0046622C">
      <w:pPr>
        <w:ind w:firstLine="800"/>
        <w:rPr>
          <w:rFonts w:ascii="Times New Roman"/>
          <w:sz w:val="22"/>
          <w:szCs w:val="22"/>
        </w:rPr>
      </w:pPr>
    </w:p>
    <w:p w:rsidR="0046622C" w:rsidRPr="0046622C" w:rsidRDefault="0046622C" w:rsidP="0046622C">
      <w:pPr>
        <w:rPr>
          <w:rFonts w:ascii="Times New Roman"/>
          <w:b/>
          <w:sz w:val="22"/>
          <w:szCs w:val="22"/>
        </w:rPr>
      </w:pPr>
      <w:r w:rsidRPr="0046622C">
        <w:rPr>
          <w:rFonts w:ascii="Times New Roman"/>
          <w:b/>
          <w:sz w:val="22"/>
          <w:szCs w:val="22"/>
        </w:rPr>
        <w:t>After Shanghai</w:t>
      </w:r>
    </w:p>
    <w:p w:rsidR="0046622C" w:rsidRPr="0046622C" w:rsidRDefault="0046622C" w:rsidP="0046622C">
      <w:pPr>
        <w:rPr>
          <w:rFonts w:ascii="Times New Roman" w:hint="eastAsia"/>
          <w:sz w:val="22"/>
          <w:szCs w:val="22"/>
        </w:rPr>
      </w:pPr>
      <w:r w:rsidRPr="0046622C">
        <w:rPr>
          <w:rFonts w:ascii="Times New Roman"/>
          <w:sz w:val="22"/>
          <w:szCs w:val="22"/>
        </w:rPr>
        <w:t xml:space="preserve">There is no way of knowing the precise reasons behind Hong’s attack on Kim Ok-gyun. Was he sincerely devoted to the King and convinced that Kim deserved to die, or was he driven by opportunism? He had come back from France empty-handed, and had no prospects of work in Korea. This was the ideal opportunity to establish himself. Whatever his intention, once back in Korea, Hong was soon the toast of the town. He was reportedly hailed by Gojeong himself, who came running out of his rooms in his stockinged feet on hearing he had arrived in the palace. Hong at once became a government official by special royal decree. </w:t>
      </w:r>
    </w:p>
    <w:p w:rsidR="0046622C" w:rsidRPr="0046622C" w:rsidRDefault="0046622C" w:rsidP="0046622C">
      <w:pPr>
        <w:ind w:firstLine="800"/>
        <w:rPr>
          <w:rFonts w:ascii="Times New Roman"/>
          <w:sz w:val="22"/>
          <w:szCs w:val="22"/>
        </w:rPr>
      </w:pPr>
      <w:r w:rsidRPr="0046622C">
        <w:rPr>
          <w:rFonts w:ascii="Times New Roman"/>
          <w:sz w:val="22"/>
          <w:szCs w:val="22"/>
        </w:rPr>
        <w:t xml:space="preserve">However, in the months that followed, everything went wrong. The Sino-Japanese War ran from 1 August 1894 until 17 April 1895. During that time, pro-Japanese forces took power in the government and Hong may have taken refuge in China. After the murder of the queen by the Japanese in October, 1895, power returned to the conservative side. From February 11, 1896, until February 20, 1897 the King was living in the Russian Legation and in the late summer of 1896 Hong seems to have helped mastermind the arrest of the pro-Japanese officials who had lost power a few months earlier. They were released in the autumn and became involved in the foundation of the Independence Club. Meanwhile, Hong had gained considerable influence with the King and advocated strongly the imperial model of power centered in the King which inspired the creation of the Korean Empire. </w:t>
      </w:r>
      <w:r w:rsidRPr="0046622C">
        <w:rPr>
          <w:rFonts w:ascii="Times New Roman" w:hint="eastAsia"/>
          <w:sz w:val="22"/>
          <w:szCs w:val="22"/>
        </w:rPr>
        <w:t>It seems even that,</w:t>
      </w:r>
      <w:r w:rsidRPr="0046622C">
        <w:rPr>
          <w:rFonts w:ascii="Times New Roman"/>
          <w:sz w:val="22"/>
          <w:szCs w:val="22"/>
        </w:rPr>
        <w:t xml:space="preserve"> while </w:t>
      </w:r>
      <w:r w:rsidRPr="0046622C">
        <w:rPr>
          <w:rFonts w:ascii="Times New Roman" w:hint="eastAsia"/>
          <w:sz w:val="22"/>
          <w:szCs w:val="22"/>
        </w:rPr>
        <w:t>the King</w:t>
      </w:r>
      <w:r w:rsidRPr="0046622C">
        <w:rPr>
          <w:rFonts w:ascii="Times New Roman"/>
          <w:sz w:val="22"/>
          <w:szCs w:val="22"/>
        </w:rPr>
        <w:t xml:space="preserve"> was in the Russian Legation, </w:t>
      </w:r>
      <w:r w:rsidRPr="0046622C">
        <w:rPr>
          <w:rFonts w:ascii="Times New Roman" w:hint="eastAsia"/>
          <w:sz w:val="22"/>
          <w:szCs w:val="22"/>
        </w:rPr>
        <w:t>it was Hong who</w:t>
      </w:r>
      <w:r w:rsidRPr="0046622C">
        <w:rPr>
          <w:rFonts w:ascii="Times New Roman"/>
          <w:sz w:val="22"/>
          <w:szCs w:val="22"/>
        </w:rPr>
        <w:t xml:space="preserve"> suggested that he should proclaim both at home and abroad that Joseon was an autonomous, independent state, then perform a ceremony taking the title of Emperor, turning King into Emperor, Crown Prince into Imperial Crown Prince, Joseon into Dehan (Korean) Empire, the regnal name into “Gwangmu,” so preparing the starting point for the proclamation of the Daehan Empire and the Imperial coronation ceremony. As the Japanese journalist Kenjō Kikuchi put it, “To the King, who for the past year had been shut up in fear and grief as a result of the calamities of treason and rebellion, Hong Jong-u’s French gift was a bright light on a dark night.”</w:t>
      </w:r>
      <w:r w:rsidRPr="0046622C">
        <w:rPr>
          <w:rFonts w:ascii="Times New Roman" w:hint="eastAsia"/>
          <w:sz w:val="22"/>
          <w:szCs w:val="22"/>
        </w:rPr>
        <w:t xml:space="preserve"> </w:t>
      </w:r>
      <w:r w:rsidRPr="0046622C">
        <w:rPr>
          <w:rFonts w:ascii="Times New Roman"/>
          <w:sz w:val="22"/>
          <w:szCs w:val="22"/>
        </w:rPr>
        <w:t xml:space="preserve">Late in 1896, Hong was </w:t>
      </w:r>
      <w:r w:rsidRPr="0046622C">
        <w:rPr>
          <w:rFonts w:ascii="Times New Roman"/>
          <w:sz w:val="22"/>
          <w:szCs w:val="22"/>
        </w:rPr>
        <w:lastRenderedPageBreak/>
        <w:t xml:space="preserve">appointed head of the foreign affairs section of the palace administration. Early in 1897, when the Japanese Minister came for an audience, </w:t>
      </w:r>
      <w:r w:rsidRPr="0046622C">
        <w:rPr>
          <w:rFonts w:ascii="Times New Roman" w:hint="eastAsia"/>
          <w:sz w:val="22"/>
          <w:szCs w:val="22"/>
        </w:rPr>
        <w:t xml:space="preserve">it is said that </w:t>
      </w:r>
      <w:r w:rsidRPr="0046622C">
        <w:rPr>
          <w:rFonts w:ascii="Times New Roman"/>
          <w:sz w:val="22"/>
          <w:szCs w:val="22"/>
        </w:rPr>
        <w:t>Hong was seated directly beside the King. In the following time, he played a major administrative role in setting up the structures of the Korean Empire and was responsible for composing the law code.</w:t>
      </w:r>
    </w:p>
    <w:p w:rsidR="0046622C" w:rsidRPr="0046622C" w:rsidRDefault="0046622C" w:rsidP="0046622C">
      <w:pPr>
        <w:ind w:firstLine="800"/>
        <w:rPr>
          <w:rFonts w:ascii="Times New Roman" w:hint="eastAsia"/>
          <w:sz w:val="22"/>
          <w:szCs w:val="22"/>
        </w:rPr>
      </w:pPr>
      <w:r w:rsidRPr="0046622C">
        <w:rPr>
          <w:rFonts w:ascii="Times New Roman" w:hint="eastAsia"/>
          <w:sz w:val="22"/>
          <w:szCs w:val="22"/>
        </w:rPr>
        <w:t>At the time when the Korean Empire was etablished in August 1897, Hong was acting as a member of the State Secretariat (</w:t>
      </w:r>
      <w:r w:rsidRPr="0046622C">
        <w:rPr>
          <w:rFonts w:ascii="Times New Roman" w:hint="eastAsia"/>
          <w:sz w:val="22"/>
          <w:szCs w:val="22"/>
        </w:rPr>
        <w:t>비서원승</w:t>
      </w:r>
      <w:r w:rsidRPr="0046622C">
        <w:rPr>
          <w:rFonts w:ascii="Times New Roman" w:hint="eastAsia"/>
          <w:sz w:val="22"/>
          <w:szCs w:val="22"/>
        </w:rPr>
        <w:t>), but by 1898 he was also Secretary General of the State Council (</w:t>
      </w:r>
      <w:r w:rsidRPr="0046622C">
        <w:rPr>
          <w:rFonts w:ascii="Times New Roman" w:hint="eastAsia"/>
          <w:sz w:val="22"/>
          <w:szCs w:val="22"/>
        </w:rPr>
        <w:t>의정부</w:t>
      </w:r>
      <w:r w:rsidRPr="0046622C">
        <w:rPr>
          <w:rFonts w:ascii="Times New Roman" w:hint="eastAsia"/>
          <w:sz w:val="22"/>
          <w:szCs w:val="22"/>
        </w:rPr>
        <w:t xml:space="preserve"> </w:t>
      </w:r>
      <w:r w:rsidRPr="0046622C">
        <w:rPr>
          <w:rFonts w:ascii="Times New Roman" w:hint="eastAsia"/>
          <w:sz w:val="22"/>
          <w:szCs w:val="22"/>
        </w:rPr>
        <w:t>총무국장</w:t>
      </w:r>
      <w:r w:rsidRPr="0046622C">
        <w:rPr>
          <w:rFonts w:ascii="Times New Roman" w:hint="eastAsia"/>
          <w:sz w:val="22"/>
          <w:szCs w:val="22"/>
        </w:rPr>
        <w:t>), Director of Regions, State Council (</w:t>
      </w:r>
      <w:r w:rsidRPr="0046622C">
        <w:rPr>
          <w:rFonts w:ascii="Times New Roman" w:hint="eastAsia"/>
          <w:sz w:val="22"/>
          <w:szCs w:val="22"/>
        </w:rPr>
        <w:t>의정부</w:t>
      </w:r>
      <w:r w:rsidRPr="0046622C">
        <w:rPr>
          <w:rFonts w:ascii="Times New Roman" w:hint="eastAsia"/>
          <w:sz w:val="22"/>
          <w:szCs w:val="22"/>
        </w:rPr>
        <w:t xml:space="preserve"> </w:t>
      </w:r>
      <w:r w:rsidRPr="0046622C">
        <w:rPr>
          <w:rFonts w:ascii="Times New Roman" w:hint="eastAsia"/>
          <w:sz w:val="22"/>
          <w:szCs w:val="22"/>
        </w:rPr>
        <w:t>지방국장</w:t>
      </w:r>
      <w:r w:rsidRPr="0046622C">
        <w:rPr>
          <w:rFonts w:ascii="Times New Roman" w:hint="eastAsia"/>
          <w:sz w:val="22"/>
          <w:szCs w:val="22"/>
        </w:rPr>
        <w:t>), General Director of the Department of Farming and Sericulture (</w:t>
      </w:r>
      <w:r w:rsidRPr="0046622C">
        <w:rPr>
          <w:rFonts w:ascii="Times New Roman" w:hint="eastAsia"/>
          <w:sz w:val="22"/>
          <w:szCs w:val="22"/>
        </w:rPr>
        <w:t>농상공부</w:t>
      </w:r>
      <w:r w:rsidRPr="0046622C">
        <w:rPr>
          <w:rFonts w:ascii="Times New Roman" w:hint="eastAsia"/>
          <w:sz w:val="22"/>
          <w:szCs w:val="22"/>
        </w:rPr>
        <w:t xml:space="preserve"> </w:t>
      </w:r>
      <w:r w:rsidRPr="0046622C">
        <w:rPr>
          <w:rFonts w:ascii="Times New Roman" w:hint="eastAsia"/>
          <w:sz w:val="22"/>
          <w:szCs w:val="22"/>
        </w:rPr>
        <w:t>광산국장</w:t>
      </w:r>
      <w:r w:rsidRPr="0046622C">
        <w:rPr>
          <w:rFonts w:ascii="Times New Roman" w:hint="eastAsia"/>
          <w:sz w:val="22"/>
          <w:szCs w:val="22"/>
        </w:rPr>
        <w:t>), member of the Jungchuwon Advisory Council (</w:t>
      </w:r>
      <w:r w:rsidRPr="0046622C">
        <w:rPr>
          <w:rFonts w:ascii="Times New Roman" w:hint="eastAsia"/>
          <w:sz w:val="22"/>
          <w:szCs w:val="22"/>
        </w:rPr>
        <w:t>중추원</w:t>
      </w:r>
      <w:r w:rsidRPr="0046622C">
        <w:rPr>
          <w:rFonts w:ascii="Times New Roman" w:hint="eastAsia"/>
          <w:sz w:val="22"/>
          <w:szCs w:val="22"/>
        </w:rPr>
        <w:t xml:space="preserve"> </w:t>
      </w:r>
      <w:r w:rsidRPr="0046622C">
        <w:rPr>
          <w:rFonts w:ascii="Times New Roman" w:hint="eastAsia"/>
          <w:sz w:val="22"/>
          <w:szCs w:val="22"/>
        </w:rPr>
        <w:t>의관</w:t>
      </w:r>
      <w:r w:rsidRPr="0046622C">
        <w:rPr>
          <w:rFonts w:ascii="Times New Roman" w:hint="eastAsia"/>
          <w:sz w:val="22"/>
          <w:szCs w:val="22"/>
        </w:rPr>
        <w:t>), then in 1899 he served as Secretary General of the State Council (</w:t>
      </w:r>
      <w:r w:rsidRPr="0046622C">
        <w:rPr>
          <w:rFonts w:ascii="Times New Roman" w:hint="eastAsia"/>
          <w:sz w:val="22"/>
          <w:szCs w:val="22"/>
        </w:rPr>
        <w:t>의정부</w:t>
      </w:r>
      <w:r w:rsidRPr="0046622C">
        <w:rPr>
          <w:rFonts w:ascii="Times New Roman" w:hint="eastAsia"/>
          <w:sz w:val="22"/>
          <w:szCs w:val="22"/>
        </w:rPr>
        <w:t xml:space="preserve"> </w:t>
      </w:r>
      <w:r w:rsidRPr="0046622C">
        <w:rPr>
          <w:rFonts w:ascii="Times New Roman" w:hint="eastAsia"/>
          <w:sz w:val="22"/>
          <w:szCs w:val="22"/>
        </w:rPr>
        <w:t>총무국장</w:t>
      </w:r>
      <w:r w:rsidRPr="0046622C">
        <w:rPr>
          <w:rFonts w:ascii="Times New Roman" w:hint="eastAsia"/>
          <w:sz w:val="22"/>
          <w:szCs w:val="22"/>
        </w:rPr>
        <w:t>), Judge of the Pyeongni-won Supreme Court (</w:t>
      </w:r>
      <w:r w:rsidRPr="0046622C">
        <w:rPr>
          <w:rFonts w:ascii="Times New Roman" w:hint="eastAsia"/>
          <w:sz w:val="22"/>
          <w:szCs w:val="22"/>
        </w:rPr>
        <w:t>평리원</w:t>
      </w:r>
      <w:r w:rsidRPr="0046622C">
        <w:rPr>
          <w:rFonts w:ascii="Times New Roman" w:hint="eastAsia"/>
          <w:sz w:val="22"/>
          <w:szCs w:val="22"/>
        </w:rPr>
        <w:t xml:space="preserve"> </w:t>
      </w:r>
      <w:r w:rsidRPr="0046622C">
        <w:rPr>
          <w:rFonts w:ascii="Times New Roman" w:hint="eastAsia"/>
          <w:sz w:val="22"/>
          <w:szCs w:val="22"/>
        </w:rPr>
        <w:t>판사</w:t>
      </w:r>
      <w:r w:rsidRPr="0046622C">
        <w:rPr>
          <w:rFonts w:ascii="Times New Roman" w:hint="eastAsia"/>
          <w:sz w:val="22"/>
          <w:szCs w:val="22"/>
        </w:rPr>
        <w:t>), in 1900 Head of the Sariguk division in the Justice Department (</w:t>
      </w:r>
      <w:r w:rsidRPr="0046622C">
        <w:rPr>
          <w:rFonts w:ascii="Times New Roman" w:hint="eastAsia"/>
          <w:sz w:val="22"/>
          <w:szCs w:val="22"/>
        </w:rPr>
        <w:t>법부</w:t>
      </w:r>
      <w:r w:rsidRPr="0046622C">
        <w:rPr>
          <w:rFonts w:ascii="Times New Roman" w:hint="eastAsia"/>
          <w:sz w:val="22"/>
          <w:szCs w:val="22"/>
        </w:rPr>
        <w:t xml:space="preserve"> </w:t>
      </w:r>
      <w:r w:rsidRPr="0046622C">
        <w:rPr>
          <w:rFonts w:ascii="Times New Roman" w:hint="eastAsia"/>
          <w:sz w:val="22"/>
          <w:szCs w:val="22"/>
        </w:rPr>
        <w:t>사리국장</w:t>
      </w:r>
      <w:r w:rsidRPr="0046622C">
        <w:rPr>
          <w:rFonts w:ascii="Times New Roman" w:hint="eastAsia"/>
          <w:sz w:val="22"/>
          <w:szCs w:val="22"/>
        </w:rPr>
        <w:t>), Chief Justice of the Pyeongni-won Supreme Court (</w:t>
      </w:r>
      <w:r w:rsidRPr="0046622C">
        <w:rPr>
          <w:rFonts w:ascii="Times New Roman" w:hint="eastAsia"/>
          <w:sz w:val="22"/>
          <w:szCs w:val="22"/>
        </w:rPr>
        <w:t>평리원</w:t>
      </w:r>
      <w:r w:rsidRPr="0046622C">
        <w:rPr>
          <w:rFonts w:ascii="Times New Roman" w:hint="eastAsia"/>
          <w:sz w:val="22"/>
          <w:szCs w:val="22"/>
        </w:rPr>
        <w:t xml:space="preserve"> </w:t>
      </w:r>
      <w:r w:rsidRPr="0046622C">
        <w:rPr>
          <w:rFonts w:ascii="Times New Roman" w:hint="eastAsia"/>
          <w:sz w:val="22"/>
          <w:szCs w:val="22"/>
        </w:rPr>
        <w:t>재판장</w:t>
      </w:r>
      <w:r w:rsidRPr="0046622C">
        <w:rPr>
          <w:rFonts w:ascii="Times New Roman" w:hint="eastAsia"/>
          <w:sz w:val="22"/>
          <w:szCs w:val="22"/>
        </w:rPr>
        <w:t>), in 1901 Member of the Council of Rituals (</w:t>
      </w:r>
      <w:r w:rsidRPr="0046622C">
        <w:rPr>
          <w:rFonts w:ascii="Times New Roman" w:hint="eastAsia"/>
          <w:sz w:val="22"/>
          <w:szCs w:val="22"/>
        </w:rPr>
        <w:t>봉상사</w:t>
      </w:r>
      <w:r w:rsidRPr="0046622C">
        <w:rPr>
          <w:rFonts w:ascii="Times New Roman" w:hint="eastAsia"/>
          <w:sz w:val="22"/>
          <w:szCs w:val="22"/>
        </w:rPr>
        <w:t xml:space="preserve"> </w:t>
      </w:r>
      <w:r w:rsidRPr="0046622C">
        <w:rPr>
          <w:rFonts w:ascii="Times New Roman" w:hint="eastAsia"/>
          <w:sz w:val="22"/>
          <w:szCs w:val="22"/>
        </w:rPr>
        <w:t>부제조</w:t>
      </w:r>
      <w:r w:rsidRPr="0046622C">
        <w:rPr>
          <w:rFonts w:ascii="Times New Roman" w:hint="eastAsia"/>
          <w:sz w:val="22"/>
          <w:szCs w:val="22"/>
        </w:rPr>
        <w:t>), member of the Jungchuwon Advisory Council (</w:t>
      </w:r>
      <w:r w:rsidRPr="0046622C">
        <w:rPr>
          <w:rFonts w:ascii="Times New Roman" w:hint="eastAsia"/>
          <w:sz w:val="22"/>
          <w:szCs w:val="22"/>
        </w:rPr>
        <w:t>중추원</w:t>
      </w:r>
      <w:r w:rsidRPr="0046622C">
        <w:rPr>
          <w:rFonts w:ascii="Times New Roman" w:hint="eastAsia"/>
          <w:sz w:val="22"/>
          <w:szCs w:val="22"/>
        </w:rPr>
        <w:t xml:space="preserve"> </w:t>
      </w:r>
      <w:r w:rsidRPr="0046622C">
        <w:rPr>
          <w:rFonts w:ascii="Times New Roman" w:hint="eastAsia"/>
          <w:sz w:val="22"/>
          <w:szCs w:val="22"/>
        </w:rPr>
        <w:t>의관</w:t>
      </w:r>
      <w:r w:rsidRPr="0046622C">
        <w:rPr>
          <w:rFonts w:ascii="Times New Roman" w:hint="eastAsia"/>
          <w:sz w:val="22"/>
          <w:szCs w:val="22"/>
        </w:rPr>
        <w:t>), in 1902 he was Palace Administrator (</w:t>
      </w:r>
      <w:r w:rsidRPr="0046622C">
        <w:rPr>
          <w:rFonts w:ascii="Times New Roman" w:hint="eastAsia"/>
          <w:sz w:val="22"/>
          <w:szCs w:val="22"/>
        </w:rPr>
        <w:t>태의원</w:t>
      </w:r>
      <w:r w:rsidRPr="0046622C">
        <w:rPr>
          <w:rFonts w:ascii="Times New Roman" w:hint="eastAsia"/>
          <w:sz w:val="22"/>
          <w:szCs w:val="22"/>
        </w:rPr>
        <w:t xml:space="preserve"> </w:t>
      </w:r>
      <w:r w:rsidRPr="0046622C">
        <w:rPr>
          <w:rFonts w:ascii="Times New Roman" w:hint="eastAsia"/>
          <w:sz w:val="22"/>
          <w:szCs w:val="22"/>
        </w:rPr>
        <w:t>소경</w:t>
      </w:r>
      <w:r w:rsidRPr="0046622C">
        <w:rPr>
          <w:rFonts w:ascii="Times New Roman" w:hint="eastAsia"/>
          <w:sz w:val="22"/>
          <w:szCs w:val="22"/>
        </w:rPr>
        <w:t xml:space="preserve">) and so held controlling positions in the departments of diplomacy, justice, administration, administration of legislation, industry. Hong, together with two other men of humble origin, Gil Yeong-su and Yi Gi-dong, known as the </w:t>
      </w:r>
      <w:r w:rsidRPr="0046622C">
        <w:rPr>
          <w:rFonts w:ascii="Times New Roman"/>
          <w:sz w:val="22"/>
          <w:szCs w:val="22"/>
        </w:rPr>
        <w:t>“</w:t>
      </w:r>
      <w:r w:rsidRPr="0046622C">
        <w:rPr>
          <w:rFonts w:ascii="Times New Roman" w:hint="eastAsia"/>
          <w:sz w:val="22"/>
          <w:szCs w:val="22"/>
        </w:rPr>
        <w:t>Hong Gil-dong trio</w:t>
      </w:r>
      <w:r w:rsidRPr="0046622C">
        <w:rPr>
          <w:rFonts w:ascii="Times New Roman"/>
          <w:sz w:val="22"/>
          <w:szCs w:val="22"/>
        </w:rPr>
        <w:t>”</w:t>
      </w:r>
      <w:r w:rsidRPr="0046622C">
        <w:rPr>
          <w:rFonts w:ascii="Times New Roman" w:hint="eastAsia"/>
          <w:sz w:val="22"/>
          <w:szCs w:val="22"/>
        </w:rPr>
        <w:t xml:space="preserve"> enjoyed unrestricted access (</w:t>
      </w:r>
      <w:r w:rsidRPr="0046622C">
        <w:rPr>
          <w:rFonts w:ascii="Times New Roman" w:hint="eastAsia"/>
          <w:sz w:val="22"/>
          <w:szCs w:val="22"/>
        </w:rPr>
        <w:t>별입시</w:t>
      </w:r>
      <w:r w:rsidRPr="0046622C">
        <w:rPr>
          <w:rFonts w:ascii="Times New Roman" w:hint="eastAsia"/>
          <w:sz w:val="22"/>
          <w:szCs w:val="22"/>
        </w:rPr>
        <w:t xml:space="preserve">)  to the Emperor and exercised immense influence. </w:t>
      </w:r>
      <w:r w:rsidRPr="0046622C">
        <w:rPr>
          <w:rFonts w:ascii="Times New Roman"/>
          <w:sz w:val="22"/>
          <w:szCs w:val="22"/>
        </w:rPr>
        <w:t xml:space="preserve">The list of his promotions from 1898 until 1902 shows how powerful Hong became in the early years of the Korean Empire. </w:t>
      </w:r>
    </w:p>
    <w:p w:rsidR="0046622C" w:rsidRPr="0046622C" w:rsidRDefault="0046622C" w:rsidP="0046622C">
      <w:pPr>
        <w:ind w:firstLine="800"/>
        <w:rPr>
          <w:rFonts w:ascii="Times New Roman"/>
          <w:sz w:val="22"/>
          <w:szCs w:val="22"/>
        </w:rPr>
      </w:pPr>
      <w:r w:rsidRPr="0046622C">
        <w:rPr>
          <w:rFonts w:ascii="Times New Roman"/>
          <w:sz w:val="22"/>
          <w:szCs w:val="22"/>
        </w:rPr>
        <w:t xml:space="preserve">One reason for Hong’s final downfall is easily summarized. He was completely unable to understand or sympathize with the growing demands of the international business community and opposed many financial and administrative measures which others judged essential, submitting a number of petitions to the Emperor. In the first, he opposed econoomic reform and the establishment of the Hanro Bank, opposed the establishment of shops by foreign merchants in Seoul and inland trading, opposed the leasing of Jeolyeong-do and Seontango, advocated restriction on the transport of cereals, opposed the transfer of mining rights, opposed the clandestine selling of red ginseng, advocated the use of Gwangmu as the regnal name, advocated that the government should play a leading role in business etc. He opposed the absolutising of royal power as a reform of politics and society, the establishment of military power and military interference by the great powers, opposed interference in domestic affairs </w:t>
      </w:r>
      <w:r w:rsidRPr="0046622C">
        <w:rPr>
          <w:rFonts w:ascii="Times New Roman"/>
          <w:sz w:val="22"/>
          <w:szCs w:val="22"/>
        </w:rPr>
        <w:lastRenderedPageBreak/>
        <w:t>by advisors in each ministry and each nation’s diplomatic representative, recommende</w:t>
      </w:r>
      <w:r w:rsidRPr="0046622C">
        <w:rPr>
          <w:rFonts w:ascii="Times New Roman" w:hint="eastAsia"/>
          <w:sz w:val="22"/>
          <w:szCs w:val="22"/>
        </w:rPr>
        <w:t>d the revision of unequal concessions, conformity to the public law of all nations, a theory of tolerance, the establishment of representatives elected by popular ballot.</w:t>
      </w:r>
    </w:p>
    <w:p w:rsidR="0046622C" w:rsidRPr="0046622C" w:rsidRDefault="0046622C" w:rsidP="0046622C">
      <w:pPr>
        <w:ind w:firstLine="800"/>
        <w:rPr>
          <w:rFonts w:ascii="Times New Roman"/>
          <w:sz w:val="22"/>
          <w:szCs w:val="22"/>
        </w:rPr>
      </w:pPr>
      <w:r w:rsidRPr="0046622C">
        <w:rPr>
          <w:rFonts w:ascii="Times New Roman"/>
          <w:sz w:val="22"/>
          <w:szCs w:val="22"/>
        </w:rPr>
        <w:t>One episode from this period is of special interest. In 1899, Hong Jong-u was presiding judge of the high court known as the Pyeongniwon. This was the time of the conservative crackdown on the members of the Independence Club at the end of 1898 and among those on trial was a young student, Yi Seung-man, better known in later times as Syngman Rhee. Hong and Rhee were diametrically opposed. At that time, Rhee might easily have been sentenced to death, yet Rhee later wrote how amazed he was to find Hong determined to save his life; instead he was sentenced to 100 blows on the buttocks and life imprisonment. He also wrote that Hong gave orders to be gentle when the beating was performed, so that after the 100 blows his skin was not even broken.</w:t>
      </w:r>
    </w:p>
    <w:p w:rsidR="0046622C" w:rsidRPr="0046622C" w:rsidRDefault="0046622C" w:rsidP="0046622C">
      <w:pPr>
        <w:ind w:firstLine="800"/>
        <w:rPr>
          <w:rFonts w:ascii="Times New Roman" w:hint="eastAsia"/>
          <w:sz w:val="22"/>
          <w:szCs w:val="22"/>
        </w:rPr>
      </w:pPr>
      <w:r w:rsidRPr="0046622C">
        <w:rPr>
          <w:rFonts w:ascii="Times New Roman"/>
          <w:sz w:val="22"/>
          <w:szCs w:val="22"/>
        </w:rPr>
        <w:t xml:space="preserve">There was, however, no resisting the slow increase of Japanese control and the rise of officials prepared to work with Japan. The result was his appointment in January 1903 as </w:t>
      </w:r>
      <w:r w:rsidRPr="0046622C">
        <w:rPr>
          <w:rFonts w:ascii="Times New Roman"/>
          <w:sz w:val="22"/>
          <w:szCs w:val="22"/>
        </w:rPr>
        <w:t>牧使</w:t>
      </w:r>
      <w:r w:rsidRPr="0046622C">
        <w:rPr>
          <w:rFonts w:ascii="Times New Roman"/>
          <w:sz w:val="22"/>
          <w:szCs w:val="22"/>
        </w:rPr>
        <w:t xml:space="preserve"> (</w:t>
      </w:r>
      <w:r w:rsidRPr="0046622C">
        <w:rPr>
          <w:rFonts w:ascii="Times New Roman"/>
          <w:i/>
          <w:sz w:val="22"/>
          <w:szCs w:val="22"/>
        </w:rPr>
        <w:t>moksa</w:t>
      </w:r>
      <w:r w:rsidRPr="0046622C">
        <w:rPr>
          <w:rFonts w:ascii="Times New Roman"/>
          <w:sz w:val="22"/>
          <w:szCs w:val="22"/>
        </w:rPr>
        <w:t xml:space="preserve">, magistrate) of Jeju Island. Dealing with the aftermath of the violent disturbances of 1901, focused on issues of taxation and involving the Catholic community with its French priests, might have been one reason for his appointment, but he seems to have understood that it was a kind of exile, the beginning of the end. There are indications that he demanded bribes and made no attempt to help the population; he was probably intent on securing funds for a bleak future. </w:t>
      </w:r>
      <w:r w:rsidRPr="0046622C">
        <w:rPr>
          <w:rFonts w:ascii="Times New Roman" w:hint="eastAsia"/>
          <w:sz w:val="22"/>
          <w:szCs w:val="22"/>
        </w:rPr>
        <w:t xml:space="preserve">One last, rather sad photo of Hong and his wife was published in the first-ever </w:t>
      </w:r>
      <w:r w:rsidRPr="0046622C">
        <w:rPr>
          <w:rFonts w:ascii="Times New Roman"/>
          <w:sz w:val="22"/>
          <w:szCs w:val="22"/>
        </w:rPr>
        <w:t>“</w:t>
      </w:r>
      <w:r w:rsidRPr="0046622C">
        <w:rPr>
          <w:rFonts w:ascii="Times New Roman" w:hint="eastAsia"/>
          <w:sz w:val="22"/>
          <w:szCs w:val="22"/>
        </w:rPr>
        <w:t>Guide to Jeju.</w:t>
      </w:r>
      <w:r w:rsidRPr="0046622C">
        <w:rPr>
          <w:rFonts w:ascii="Times New Roman"/>
          <w:sz w:val="22"/>
          <w:szCs w:val="22"/>
        </w:rPr>
        <w:t>”</w:t>
      </w:r>
      <w:r w:rsidRPr="0046622C">
        <w:rPr>
          <w:rFonts w:ascii="Times New Roman" w:hint="eastAsia"/>
          <w:sz w:val="22"/>
          <w:szCs w:val="22"/>
        </w:rPr>
        <w:t xml:space="preserve"> </w:t>
      </w:r>
    </w:p>
    <w:p w:rsidR="0046622C" w:rsidRPr="0046622C" w:rsidRDefault="0046622C" w:rsidP="0046622C">
      <w:pPr>
        <w:ind w:firstLine="800"/>
        <w:rPr>
          <w:rFonts w:ascii="Times New Roman" w:hint="eastAsia"/>
          <w:sz w:val="22"/>
          <w:szCs w:val="22"/>
        </w:rPr>
      </w:pPr>
    </w:p>
    <w:p w:rsidR="0046622C" w:rsidRPr="0046622C" w:rsidRDefault="0046622C" w:rsidP="0046622C">
      <w:pPr>
        <w:jc w:val="center"/>
        <w:rPr>
          <w:rFonts w:ascii="Times New Roman" w:hint="eastAsia"/>
          <w:sz w:val="22"/>
          <w:szCs w:val="22"/>
        </w:rPr>
      </w:pPr>
      <w:r>
        <w:rPr>
          <w:rFonts w:ascii="Times New Roman" w:hint="eastAsia"/>
          <w:noProof/>
          <w:sz w:val="22"/>
          <w:szCs w:val="22"/>
        </w:rPr>
        <w:drawing>
          <wp:inline distT="0" distB="0" distL="0" distR="0">
            <wp:extent cx="1778000" cy="1441450"/>
            <wp:effectExtent l="0" t="0" r="0" b="6350"/>
            <wp:docPr id="1" name="그림 1" descr="HongJeju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gJeju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1441450"/>
                    </a:xfrm>
                    <a:prstGeom prst="rect">
                      <a:avLst/>
                    </a:prstGeom>
                    <a:noFill/>
                    <a:ln>
                      <a:noFill/>
                    </a:ln>
                  </pic:spPr>
                </pic:pic>
              </a:graphicData>
            </a:graphic>
          </wp:inline>
        </w:drawing>
      </w:r>
    </w:p>
    <w:p w:rsidR="0046622C" w:rsidRPr="0046622C" w:rsidRDefault="0046622C" w:rsidP="0046622C">
      <w:pPr>
        <w:ind w:firstLine="800"/>
        <w:rPr>
          <w:rFonts w:ascii="Times New Roman"/>
          <w:sz w:val="22"/>
          <w:szCs w:val="22"/>
        </w:rPr>
      </w:pPr>
      <w:r w:rsidRPr="0046622C">
        <w:rPr>
          <w:rFonts w:ascii="Times New Roman"/>
          <w:sz w:val="22"/>
          <w:szCs w:val="22"/>
        </w:rPr>
        <w:t xml:space="preserve">In the spring of 1905 he resigned from the position and went to live in Muan-gun near Mokpo. He was still residing there early in 1909, </w:t>
      </w:r>
      <w:r w:rsidRPr="0046622C">
        <w:rPr>
          <w:rFonts w:ascii="Times New Roman" w:hint="eastAsia"/>
          <w:sz w:val="22"/>
          <w:szCs w:val="22"/>
        </w:rPr>
        <w:t>but</w:t>
      </w:r>
      <w:r w:rsidRPr="0046622C">
        <w:rPr>
          <w:rFonts w:ascii="Times New Roman"/>
          <w:sz w:val="22"/>
          <w:szCs w:val="22"/>
        </w:rPr>
        <w:t xml:space="preserve"> after that there are no reliable records of his final years. According to his clan register, he died on the second day of the first month of 1913, but </w:t>
      </w:r>
      <w:r w:rsidRPr="0046622C">
        <w:rPr>
          <w:rFonts w:ascii="Times New Roman"/>
          <w:sz w:val="22"/>
          <w:szCs w:val="22"/>
        </w:rPr>
        <w:lastRenderedPageBreak/>
        <w:t>there is no record of where</w:t>
      </w:r>
      <w:r w:rsidRPr="0046622C">
        <w:rPr>
          <w:rFonts w:ascii="Times New Roman" w:hint="eastAsia"/>
          <w:sz w:val="22"/>
          <w:szCs w:val="22"/>
        </w:rPr>
        <w:t xml:space="preserve"> he died or where he was buried</w:t>
      </w:r>
      <w:r w:rsidRPr="0046622C">
        <w:rPr>
          <w:rFonts w:ascii="Times New Roman"/>
          <w:sz w:val="22"/>
          <w:szCs w:val="22"/>
        </w:rPr>
        <w:t>. Rumors say that he starved to death</w:t>
      </w:r>
    </w:p>
    <w:p w:rsidR="0046622C" w:rsidRPr="0046622C" w:rsidRDefault="0046622C" w:rsidP="0046622C">
      <w:pPr>
        <w:rPr>
          <w:rFonts w:ascii="Times New Roman" w:hint="eastAsia"/>
          <w:sz w:val="22"/>
          <w:szCs w:val="22"/>
        </w:rPr>
      </w:pPr>
    </w:p>
    <w:p w:rsidR="0046622C" w:rsidRPr="0046622C" w:rsidRDefault="0046622C" w:rsidP="0046622C">
      <w:pPr>
        <w:rPr>
          <w:rFonts w:ascii="Times New Roman" w:hint="eastAsia"/>
          <w:sz w:val="22"/>
          <w:szCs w:val="22"/>
        </w:rPr>
      </w:pPr>
    </w:p>
    <w:p w:rsidR="0046622C" w:rsidRPr="0046622C" w:rsidRDefault="0046622C" w:rsidP="0046622C">
      <w:pPr>
        <w:rPr>
          <w:rFonts w:ascii="Times New Roman" w:hint="eastAsia"/>
          <w:b/>
          <w:sz w:val="22"/>
          <w:szCs w:val="22"/>
        </w:rPr>
      </w:pPr>
      <w:r w:rsidRPr="0046622C">
        <w:rPr>
          <w:rFonts w:ascii="Times New Roman" w:hint="eastAsia"/>
          <w:b/>
          <w:sz w:val="22"/>
          <w:szCs w:val="22"/>
        </w:rPr>
        <w:t>Bibliography</w:t>
      </w:r>
    </w:p>
    <w:p w:rsidR="0046622C" w:rsidRPr="0046622C" w:rsidRDefault="0046622C" w:rsidP="0046622C">
      <w:pPr>
        <w:rPr>
          <w:rFonts w:ascii="Times New Roman" w:hint="eastAsia"/>
          <w:sz w:val="22"/>
          <w:szCs w:val="22"/>
        </w:rPr>
      </w:pPr>
      <w:r w:rsidRPr="0046622C">
        <w:rPr>
          <w:rFonts w:ascii="Times New Roman"/>
          <w:i/>
          <w:sz w:val="22"/>
          <w:szCs w:val="22"/>
        </w:rPr>
        <w:t>Printemps Parfumé</w:t>
      </w:r>
      <w:r w:rsidRPr="0046622C">
        <w:rPr>
          <w:rFonts w:ascii="Times New Roman" w:hint="eastAsia"/>
          <w:i/>
          <w:sz w:val="22"/>
          <w:szCs w:val="22"/>
        </w:rPr>
        <w:t xml:space="preserve">, </w:t>
      </w:r>
      <w:r w:rsidRPr="0046622C">
        <w:rPr>
          <w:rFonts w:ascii="Times New Roman"/>
          <w:i/>
          <w:sz w:val="22"/>
          <w:szCs w:val="22"/>
        </w:rPr>
        <w:t>Roman Coréen</w:t>
      </w:r>
      <w:r w:rsidRPr="0046622C">
        <w:rPr>
          <w:rFonts w:ascii="Times New Roman" w:hint="eastAsia"/>
          <w:sz w:val="22"/>
          <w:szCs w:val="22"/>
        </w:rPr>
        <w:t xml:space="preserve">. </w:t>
      </w:r>
      <w:r w:rsidRPr="0046622C">
        <w:rPr>
          <w:rFonts w:ascii="Times New Roman"/>
          <w:sz w:val="22"/>
          <w:szCs w:val="22"/>
        </w:rPr>
        <w:t>Traduction de J.-H. Rosny</w:t>
      </w:r>
      <w:r w:rsidRPr="0046622C">
        <w:rPr>
          <w:rFonts w:ascii="Times New Roman" w:hint="eastAsia"/>
          <w:sz w:val="22"/>
          <w:szCs w:val="22"/>
        </w:rPr>
        <w:t xml:space="preserve">. </w:t>
      </w:r>
      <w:r w:rsidRPr="0046622C">
        <w:rPr>
          <w:rFonts w:ascii="Times New Roman"/>
          <w:sz w:val="22"/>
          <w:szCs w:val="22"/>
        </w:rPr>
        <w:t>Petite Collection Guillaume</w:t>
      </w:r>
      <w:r w:rsidRPr="0046622C">
        <w:rPr>
          <w:rFonts w:ascii="Times New Roman" w:hint="eastAsia"/>
          <w:sz w:val="22"/>
          <w:szCs w:val="22"/>
        </w:rPr>
        <w:t xml:space="preserve">, </w:t>
      </w:r>
      <w:r w:rsidRPr="0046622C">
        <w:rPr>
          <w:rFonts w:ascii="Times New Roman"/>
          <w:sz w:val="22"/>
          <w:szCs w:val="22"/>
        </w:rPr>
        <w:t>Paris : E. Dentu, 1892</w:t>
      </w:r>
    </w:p>
    <w:p w:rsidR="0046622C" w:rsidRPr="0046622C" w:rsidRDefault="0046622C" w:rsidP="0046622C">
      <w:pPr>
        <w:rPr>
          <w:rFonts w:ascii="Times New Roman" w:hint="eastAsia"/>
          <w:sz w:val="22"/>
          <w:szCs w:val="22"/>
        </w:rPr>
      </w:pPr>
      <w:r w:rsidRPr="0046622C">
        <w:rPr>
          <w:rFonts w:ascii="Times New Roman"/>
          <w:i/>
          <w:sz w:val="22"/>
          <w:szCs w:val="22"/>
        </w:rPr>
        <w:t>Le Bois sec refleuri</w:t>
      </w:r>
      <w:r w:rsidRPr="0046622C">
        <w:rPr>
          <w:rFonts w:ascii="Times New Roman" w:hint="eastAsia"/>
          <w:sz w:val="22"/>
          <w:szCs w:val="22"/>
        </w:rPr>
        <w:t xml:space="preserve">, </w:t>
      </w:r>
      <w:r w:rsidRPr="0046622C">
        <w:rPr>
          <w:rFonts w:ascii="Times New Roman"/>
          <w:sz w:val="22"/>
          <w:szCs w:val="22"/>
        </w:rPr>
        <w:t>Traduit par Hong-Tjyong-Ou</w:t>
      </w:r>
      <w:r w:rsidRPr="0046622C">
        <w:rPr>
          <w:rFonts w:ascii="Times New Roman" w:hint="eastAsia"/>
          <w:sz w:val="22"/>
          <w:szCs w:val="22"/>
        </w:rPr>
        <w:t xml:space="preserve">. </w:t>
      </w:r>
      <w:r w:rsidRPr="0046622C">
        <w:rPr>
          <w:rFonts w:ascii="Times New Roman"/>
          <w:sz w:val="22"/>
          <w:szCs w:val="22"/>
        </w:rPr>
        <w:t>Annales du Musée Guimet Bibliothèque de vulgarisation</w:t>
      </w:r>
      <w:r w:rsidRPr="0046622C">
        <w:rPr>
          <w:rFonts w:ascii="Times New Roman" w:hint="eastAsia"/>
          <w:sz w:val="22"/>
          <w:szCs w:val="22"/>
        </w:rPr>
        <w:t>.</w:t>
      </w:r>
      <w:r w:rsidRPr="0046622C">
        <w:rPr>
          <w:rFonts w:ascii="Times New Roman"/>
          <w:sz w:val="22"/>
          <w:szCs w:val="22"/>
        </w:rPr>
        <w:t xml:space="preserve"> </w:t>
      </w:r>
      <w:r w:rsidRPr="0046622C">
        <w:rPr>
          <w:rFonts w:ascii="Times New Roman" w:hint="eastAsia"/>
          <w:sz w:val="22"/>
          <w:szCs w:val="22"/>
        </w:rPr>
        <w:t xml:space="preserve">Paris: </w:t>
      </w:r>
      <w:r w:rsidRPr="0046622C">
        <w:rPr>
          <w:rFonts w:ascii="Times New Roman"/>
          <w:sz w:val="22"/>
          <w:szCs w:val="22"/>
        </w:rPr>
        <w:t>E. Leroux</w:t>
      </w:r>
      <w:r w:rsidRPr="0046622C">
        <w:rPr>
          <w:rFonts w:ascii="Times New Roman" w:hint="eastAsia"/>
          <w:sz w:val="22"/>
          <w:szCs w:val="22"/>
        </w:rPr>
        <w:t>,</w:t>
      </w:r>
      <w:r w:rsidRPr="0046622C">
        <w:rPr>
          <w:rFonts w:ascii="Times New Roman"/>
          <w:sz w:val="22"/>
          <w:szCs w:val="22"/>
        </w:rPr>
        <w:t xml:space="preserve"> 1895</w:t>
      </w:r>
      <w:r w:rsidRPr="0046622C">
        <w:rPr>
          <w:rFonts w:ascii="Times New Roman" w:hint="eastAsia"/>
          <w:sz w:val="22"/>
          <w:szCs w:val="22"/>
        </w:rPr>
        <w:t>.</w:t>
      </w:r>
    </w:p>
    <w:p w:rsidR="0046622C" w:rsidRPr="0046622C" w:rsidRDefault="0046622C" w:rsidP="0046622C">
      <w:pPr>
        <w:rPr>
          <w:rFonts w:ascii="Times New Roman" w:hint="eastAsia"/>
          <w:sz w:val="22"/>
          <w:szCs w:val="22"/>
        </w:rPr>
      </w:pPr>
      <w:r w:rsidRPr="0046622C">
        <w:rPr>
          <w:rFonts w:ascii="Times New Roman"/>
          <w:i/>
          <w:sz w:val="22"/>
          <w:szCs w:val="22"/>
        </w:rPr>
        <w:t>Guide pour rendre propice l’étoile qui garde chaque homme et pour connaitre les destinées de l’ann</w:t>
      </w:r>
      <w:r w:rsidRPr="0046622C">
        <w:rPr>
          <w:rFonts w:ascii="Times New Roman"/>
          <w:sz w:val="22"/>
          <w:szCs w:val="22"/>
        </w:rPr>
        <w:t>ée</w:t>
      </w:r>
      <w:r w:rsidRPr="0046622C">
        <w:rPr>
          <w:rFonts w:ascii="Times New Roman" w:hint="eastAsia"/>
          <w:sz w:val="22"/>
          <w:szCs w:val="22"/>
        </w:rPr>
        <w:t>. Annales du Mus</w:t>
      </w:r>
      <w:r w:rsidRPr="0046622C">
        <w:rPr>
          <w:rFonts w:ascii="Times New Roman"/>
          <w:sz w:val="22"/>
          <w:szCs w:val="22"/>
        </w:rPr>
        <w:t>é</w:t>
      </w:r>
      <w:r w:rsidRPr="0046622C">
        <w:rPr>
          <w:rFonts w:ascii="Times New Roman" w:hint="eastAsia"/>
          <w:sz w:val="22"/>
          <w:szCs w:val="22"/>
        </w:rPr>
        <w:t>e Guimet, Vol. 27, 2</w:t>
      </w:r>
      <w:r w:rsidRPr="0046622C">
        <w:rPr>
          <w:rFonts w:ascii="Times New Roman"/>
          <w:sz w:val="22"/>
          <w:szCs w:val="22"/>
        </w:rPr>
        <w:t>è</w:t>
      </w:r>
      <w:r w:rsidRPr="0046622C">
        <w:rPr>
          <w:rFonts w:ascii="Times New Roman" w:hint="eastAsia"/>
          <w:sz w:val="22"/>
          <w:szCs w:val="22"/>
        </w:rPr>
        <w:t>me partie. Traduit du Cor</w:t>
      </w:r>
      <w:r w:rsidRPr="0046622C">
        <w:rPr>
          <w:rFonts w:ascii="Times New Roman"/>
          <w:sz w:val="22"/>
          <w:szCs w:val="22"/>
        </w:rPr>
        <w:t>é</w:t>
      </w:r>
      <w:r w:rsidRPr="0046622C">
        <w:rPr>
          <w:rFonts w:ascii="Times New Roman" w:hint="eastAsia"/>
          <w:sz w:val="22"/>
          <w:szCs w:val="22"/>
        </w:rPr>
        <w:t xml:space="preserve">en par Hong Tyong-Ou et Henri Chevalier. Paris: </w:t>
      </w:r>
      <w:r w:rsidRPr="0046622C">
        <w:rPr>
          <w:rFonts w:ascii="Times New Roman"/>
          <w:sz w:val="22"/>
          <w:szCs w:val="22"/>
        </w:rPr>
        <w:t>E. Leroux</w:t>
      </w:r>
      <w:r w:rsidRPr="0046622C">
        <w:rPr>
          <w:rFonts w:ascii="Times New Roman" w:hint="eastAsia"/>
          <w:sz w:val="22"/>
          <w:szCs w:val="22"/>
        </w:rPr>
        <w:t>, 1897.</w:t>
      </w:r>
    </w:p>
    <w:p w:rsidR="0046622C" w:rsidRPr="0046622C" w:rsidRDefault="0046622C" w:rsidP="0046622C">
      <w:pPr>
        <w:rPr>
          <w:rFonts w:ascii="Times New Roman" w:hint="eastAsia"/>
          <w:sz w:val="22"/>
          <w:szCs w:val="22"/>
        </w:rPr>
      </w:pPr>
      <w:r w:rsidRPr="0046622C">
        <w:rPr>
          <w:rFonts w:ascii="Times New Roman"/>
          <w:i/>
          <w:sz w:val="22"/>
          <w:szCs w:val="22"/>
        </w:rPr>
        <w:t>Winning Buddha’s Smile</w:t>
      </w:r>
      <w:r w:rsidRPr="0046622C">
        <w:rPr>
          <w:rFonts w:ascii="Times New Roman" w:hint="eastAsia"/>
          <w:i/>
          <w:sz w:val="22"/>
          <w:szCs w:val="22"/>
        </w:rPr>
        <w:t xml:space="preserve">: </w:t>
      </w:r>
      <w:r w:rsidRPr="0046622C">
        <w:rPr>
          <w:rFonts w:ascii="Times New Roman"/>
          <w:i/>
          <w:sz w:val="22"/>
          <w:szCs w:val="22"/>
        </w:rPr>
        <w:t>A Korean Legend</w:t>
      </w:r>
      <w:r w:rsidRPr="0046622C">
        <w:rPr>
          <w:rFonts w:ascii="Times New Roman" w:hint="eastAsia"/>
          <w:sz w:val="22"/>
          <w:szCs w:val="22"/>
        </w:rPr>
        <w:t xml:space="preserve">. </w:t>
      </w:r>
      <w:r w:rsidRPr="0046622C">
        <w:rPr>
          <w:rFonts w:ascii="Times New Roman"/>
          <w:sz w:val="22"/>
          <w:szCs w:val="22"/>
        </w:rPr>
        <w:t>Adapted and Translated by Charles M[undy] Taylor</w:t>
      </w:r>
      <w:r w:rsidRPr="0046622C">
        <w:rPr>
          <w:rFonts w:ascii="Times New Roman" w:hint="eastAsia"/>
          <w:sz w:val="22"/>
          <w:szCs w:val="22"/>
        </w:rPr>
        <w:t xml:space="preserve">. </w:t>
      </w:r>
      <w:r w:rsidRPr="0046622C">
        <w:rPr>
          <w:rFonts w:ascii="Times New Roman"/>
          <w:sz w:val="22"/>
          <w:szCs w:val="22"/>
        </w:rPr>
        <w:t>Boston : Richard G. Badger The Gorham Press</w:t>
      </w:r>
      <w:r w:rsidRPr="0046622C">
        <w:rPr>
          <w:rFonts w:ascii="Times New Roman" w:hint="eastAsia"/>
          <w:sz w:val="22"/>
          <w:szCs w:val="22"/>
        </w:rPr>
        <w:t xml:space="preserve">. </w:t>
      </w:r>
      <w:r w:rsidRPr="0046622C">
        <w:rPr>
          <w:rFonts w:ascii="Times New Roman"/>
          <w:sz w:val="22"/>
          <w:szCs w:val="22"/>
        </w:rPr>
        <w:t>1919</w:t>
      </w:r>
    </w:p>
    <w:p w:rsidR="0046622C" w:rsidRPr="0046622C" w:rsidRDefault="0046622C" w:rsidP="0046622C">
      <w:pPr>
        <w:rPr>
          <w:rFonts w:ascii="Times New Roman"/>
          <w:sz w:val="22"/>
          <w:szCs w:val="22"/>
        </w:rPr>
      </w:pPr>
    </w:p>
    <w:p w:rsidR="0046622C" w:rsidRPr="0046622C" w:rsidRDefault="0046622C" w:rsidP="0046622C">
      <w:pPr>
        <w:rPr>
          <w:rFonts w:ascii="Times New Roman"/>
          <w:sz w:val="22"/>
          <w:szCs w:val="22"/>
        </w:rPr>
      </w:pPr>
      <w:r w:rsidRPr="0046622C">
        <w:rPr>
          <w:rFonts w:ascii="Times New Roman"/>
          <w:sz w:val="22"/>
          <w:szCs w:val="22"/>
        </w:rPr>
        <w:t>Félix Régamey, “</w:t>
      </w:r>
      <w:r w:rsidRPr="0046622C">
        <w:rPr>
          <w:rFonts w:ascii="Times New Roman" w:hint="eastAsia"/>
          <w:sz w:val="22"/>
          <w:szCs w:val="22"/>
        </w:rPr>
        <w:t>Un Assassin Politique,</w:t>
      </w:r>
      <w:r w:rsidRPr="0046622C">
        <w:rPr>
          <w:rFonts w:ascii="Times New Roman"/>
          <w:sz w:val="22"/>
          <w:szCs w:val="22"/>
        </w:rPr>
        <w:t>”</w:t>
      </w:r>
      <w:r w:rsidRPr="0046622C">
        <w:rPr>
          <w:rFonts w:ascii="Times New Roman" w:hint="eastAsia"/>
          <w:sz w:val="22"/>
          <w:szCs w:val="22"/>
        </w:rPr>
        <w:t xml:space="preserve"> </w:t>
      </w:r>
      <w:r w:rsidRPr="0046622C">
        <w:rPr>
          <w:rFonts w:ascii="Times New Roman"/>
          <w:i/>
          <w:sz w:val="22"/>
          <w:szCs w:val="22"/>
        </w:rPr>
        <w:t>T’oung Pao</w:t>
      </w:r>
      <w:r w:rsidRPr="0046622C">
        <w:rPr>
          <w:rFonts w:ascii="Times New Roman"/>
          <w:sz w:val="22"/>
          <w:szCs w:val="22"/>
        </w:rPr>
        <w:t xml:space="preserve"> Vol 5. 1894. Pages 260 – 270.</w:t>
      </w:r>
    </w:p>
    <w:p w:rsidR="0046622C" w:rsidRPr="0046622C" w:rsidRDefault="0046622C" w:rsidP="0046622C">
      <w:pPr>
        <w:rPr>
          <w:rFonts w:ascii="Times New Roman"/>
          <w:sz w:val="22"/>
          <w:szCs w:val="22"/>
        </w:rPr>
      </w:pPr>
      <w:r w:rsidRPr="0046622C">
        <w:rPr>
          <w:rFonts w:ascii="Times New Roman"/>
          <w:sz w:val="22"/>
          <w:szCs w:val="22"/>
        </w:rPr>
        <w:t>J.-H. Rosny</w:t>
      </w:r>
      <w:r w:rsidRPr="0046622C">
        <w:rPr>
          <w:rFonts w:ascii="Times New Roman" w:hint="eastAsia"/>
          <w:sz w:val="22"/>
          <w:szCs w:val="22"/>
        </w:rPr>
        <w:t>,</w:t>
      </w:r>
      <w:r w:rsidRPr="0046622C">
        <w:rPr>
          <w:rFonts w:ascii="Times New Roman"/>
          <w:sz w:val="22"/>
          <w:szCs w:val="22"/>
        </w:rPr>
        <w:t xml:space="preserve"> “Les Mœurs de la Corée</w:t>
      </w:r>
      <w:r w:rsidRPr="0046622C">
        <w:rPr>
          <w:rFonts w:ascii="Times New Roman" w:hint="eastAsia"/>
          <w:sz w:val="22"/>
          <w:szCs w:val="22"/>
        </w:rPr>
        <w:t>,</w:t>
      </w:r>
      <w:r w:rsidRPr="0046622C">
        <w:rPr>
          <w:rFonts w:ascii="Times New Roman"/>
          <w:sz w:val="22"/>
          <w:szCs w:val="22"/>
        </w:rPr>
        <w:t xml:space="preserve">” </w:t>
      </w:r>
      <w:r w:rsidRPr="0046622C">
        <w:rPr>
          <w:rFonts w:ascii="Times New Roman"/>
          <w:i/>
          <w:sz w:val="22"/>
          <w:szCs w:val="22"/>
        </w:rPr>
        <w:t>La Revue Bleue</w:t>
      </w:r>
      <w:r w:rsidRPr="0046622C">
        <w:rPr>
          <w:rFonts w:ascii="Times New Roman"/>
          <w:sz w:val="22"/>
          <w:szCs w:val="22"/>
        </w:rPr>
        <w:t xml:space="preserve"> Tome LII No. 2</w:t>
      </w:r>
      <w:r w:rsidRPr="0046622C">
        <w:rPr>
          <w:rFonts w:ascii="Times New Roman" w:hint="eastAsia"/>
          <w:sz w:val="22"/>
          <w:szCs w:val="22"/>
        </w:rPr>
        <w:t>,</w:t>
      </w:r>
      <w:r w:rsidRPr="0046622C">
        <w:rPr>
          <w:rFonts w:ascii="Times New Roman"/>
          <w:sz w:val="22"/>
          <w:szCs w:val="22"/>
        </w:rPr>
        <w:t xml:space="preserve"> le 8 juillet 1893</w:t>
      </w:r>
      <w:r w:rsidRPr="0046622C">
        <w:rPr>
          <w:rFonts w:ascii="Times New Roman" w:hint="eastAsia"/>
          <w:sz w:val="22"/>
          <w:szCs w:val="22"/>
        </w:rPr>
        <w:t>,</w:t>
      </w:r>
      <w:r w:rsidRPr="0046622C">
        <w:rPr>
          <w:rFonts w:ascii="Times New Roman"/>
          <w:sz w:val="22"/>
          <w:szCs w:val="22"/>
        </w:rPr>
        <w:t xml:space="preserve"> pages 47 - 52   </w:t>
      </w:r>
    </w:p>
    <w:p w:rsidR="0046622C" w:rsidRPr="0046622C" w:rsidRDefault="0046622C" w:rsidP="0046622C">
      <w:pPr>
        <w:rPr>
          <w:rFonts w:ascii="Times New Roman"/>
          <w:sz w:val="22"/>
          <w:szCs w:val="22"/>
        </w:rPr>
      </w:pPr>
      <w:r w:rsidRPr="0046622C">
        <w:rPr>
          <w:rFonts w:ascii="Times New Roman"/>
          <w:sz w:val="22"/>
          <w:szCs w:val="22"/>
        </w:rPr>
        <w:t>J.-H. Rosny, “Hong-Tjyong-Ou</w:t>
      </w:r>
      <w:r w:rsidRPr="0046622C">
        <w:rPr>
          <w:rFonts w:ascii="Times New Roman" w:hint="eastAsia"/>
          <w:sz w:val="22"/>
          <w:szCs w:val="22"/>
        </w:rPr>
        <w:t>,</w:t>
      </w:r>
      <w:r w:rsidRPr="0046622C">
        <w:rPr>
          <w:rFonts w:ascii="Times New Roman"/>
          <w:sz w:val="22"/>
          <w:szCs w:val="22"/>
        </w:rPr>
        <w:t>”</w:t>
      </w:r>
      <w:r w:rsidRPr="0046622C">
        <w:rPr>
          <w:rFonts w:ascii="Times New Roman" w:hint="eastAsia"/>
          <w:sz w:val="22"/>
          <w:szCs w:val="22"/>
        </w:rPr>
        <w:t xml:space="preserve"> </w:t>
      </w:r>
      <w:r w:rsidRPr="0046622C">
        <w:rPr>
          <w:rFonts w:ascii="Times New Roman"/>
          <w:i/>
          <w:sz w:val="22"/>
          <w:szCs w:val="22"/>
        </w:rPr>
        <w:t>Le Carillon du boulevard Brune</w:t>
      </w:r>
      <w:r w:rsidRPr="0046622C">
        <w:rPr>
          <w:rFonts w:ascii="Times New Roman"/>
          <w:sz w:val="22"/>
          <w:szCs w:val="22"/>
        </w:rPr>
        <w:t xml:space="preserve"> n°11 (1894)</w:t>
      </w:r>
    </w:p>
    <w:p w:rsidR="0046622C" w:rsidRPr="0046622C" w:rsidRDefault="0046622C" w:rsidP="0046622C">
      <w:pPr>
        <w:rPr>
          <w:rFonts w:ascii="Times New Roman" w:hint="eastAsia"/>
          <w:sz w:val="22"/>
          <w:szCs w:val="22"/>
        </w:rPr>
      </w:pPr>
      <w:r w:rsidRPr="0046622C">
        <w:rPr>
          <w:rFonts w:ascii="Times New Roman"/>
          <w:sz w:val="22"/>
          <w:szCs w:val="22"/>
        </w:rPr>
        <w:t>George Clemenceau</w:t>
      </w:r>
      <w:r w:rsidRPr="0046622C">
        <w:rPr>
          <w:rFonts w:ascii="Times New Roman" w:hint="eastAsia"/>
          <w:sz w:val="22"/>
          <w:szCs w:val="22"/>
        </w:rPr>
        <w:t>,</w:t>
      </w:r>
      <w:r w:rsidRPr="0046622C">
        <w:rPr>
          <w:rFonts w:ascii="Times New Roman"/>
          <w:sz w:val="22"/>
          <w:szCs w:val="22"/>
        </w:rPr>
        <w:t xml:space="preserve"> “Hong-Tjyong-Ou”</w:t>
      </w:r>
      <w:r w:rsidRPr="0046622C">
        <w:rPr>
          <w:rFonts w:ascii="Times New Roman" w:hint="eastAsia"/>
          <w:sz w:val="22"/>
          <w:szCs w:val="22"/>
        </w:rPr>
        <w:t xml:space="preserve"> </w:t>
      </w:r>
      <w:r w:rsidRPr="0046622C">
        <w:rPr>
          <w:rFonts w:ascii="Times New Roman"/>
          <w:i/>
          <w:sz w:val="22"/>
          <w:szCs w:val="22"/>
        </w:rPr>
        <w:t>Au fil des jours</w:t>
      </w:r>
      <w:r w:rsidRPr="0046622C">
        <w:rPr>
          <w:rFonts w:ascii="Times New Roman"/>
          <w:sz w:val="22"/>
          <w:szCs w:val="22"/>
        </w:rPr>
        <w:t>, pages 320 – 327</w:t>
      </w:r>
    </w:p>
    <w:p w:rsidR="0046622C" w:rsidRPr="0046622C" w:rsidRDefault="0046622C" w:rsidP="0046622C">
      <w:pPr>
        <w:rPr>
          <w:rFonts w:ascii="Times New Roman"/>
          <w:sz w:val="22"/>
          <w:szCs w:val="22"/>
        </w:rPr>
      </w:pPr>
      <w:r w:rsidRPr="0046622C">
        <w:rPr>
          <w:rFonts w:ascii="Times New Roman"/>
          <w:sz w:val="22"/>
          <w:szCs w:val="22"/>
        </w:rPr>
        <w:t>Ernest Tissot</w:t>
      </w:r>
      <w:r w:rsidRPr="0046622C">
        <w:rPr>
          <w:rFonts w:ascii="Times New Roman" w:hint="eastAsia"/>
          <w:sz w:val="22"/>
          <w:szCs w:val="22"/>
        </w:rPr>
        <w:t>,</w:t>
      </w:r>
      <w:r w:rsidRPr="0046622C">
        <w:rPr>
          <w:rFonts w:ascii="Times New Roman"/>
          <w:sz w:val="22"/>
          <w:szCs w:val="22"/>
        </w:rPr>
        <w:t xml:space="preserve"> “Au Pays des Chapeaux de Porcelaine</w:t>
      </w:r>
      <w:r w:rsidRPr="0046622C">
        <w:rPr>
          <w:rFonts w:ascii="Times New Roman" w:hint="eastAsia"/>
          <w:sz w:val="22"/>
          <w:szCs w:val="22"/>
        </w:rPr>
        <w:t>,</w:t>
      </w:r>
      <w:r w:rsidRPr="0046622C">
        <w:rPr>
          <w:rFonts w:ascii="Times New Roman"/>
          <w:sz w:val="22"/>
          <w:szCs w:val="22"/>
        </w:rPr>
        <w:t>”</w:t>
      </w:r>
      <w:r w:rsidRPr="0046622C">
        <w:rPr>
          <w:rFonts w:ascii="Times New Roman" w:hint="eastAsia"/>
          <w:sz w:val="22"/>
          <w:szCs w:val="22"/>
        </w:rPr>
        <w:t xml:space="preserve"> </w:t>
      </w:r>
      <w:r w:rsidRPr="0046622C">
        <w:rPr>
          <w:rFonts w:ascii="Times New Roman"/>
          <w:i/>
          <w:sz w:val="22"/>
          <w:szCs w:val="22"/>
        </w:rPr>
        <w:t>La Semaine littéraire : revue hebdomadaire</w:t>
      </w:r>
      <w:r w:rsidRPr="0046622C">
        <w:rPr>
          <w:rFonts w:ascii="Times New Roman"/>
          <w:sz w:val="22"/>
          <w:szCs w:val="22"/>
        </w:rPr>
        <w:t xml:space="preserve"> (Genève) N° 41</w:t>
      </w:r>
      <w:r w:rsidRPr="0046622C">
        <w:rPr>
          <w:rFonts w:ascii="Times New Roman" w:hint="eastAsia"/>
          <w:sz w:val="22"/>
          <w:szCs w:val="22"/>
        </w:rPr>
        <w:t>,</w:t>
      </w:r>
      <w:r w:rsidRPr="0046622C">
        <w:rPr>
          <w:rFonts w:ascii="Times New Roman"/>
          <w:sz w:val="22"/>
          <w:szCs w:val="22"/>
        </w:rPr>
        <w:t xml:space="preserve"> Samedi, 13 </w:t>
      </w:r>
      <w:r w:rsidRPr="0046622C">
        <w:rPr>
          <w:rFonts w:ascii="Times New Roman" w:hint="eastAsia"/>
          <w:sz w:val="22"/>
          <w:szCs w:val="22"/>
        </w:rPr>
        <w:t>o</w:t>
      </w:r>
      <w:r w:rsidRPr="0046622C">
        <w:rPr>
          <w:rFonts w:ascii="Times New Roman"/>
          <w:sz w:val="22"/>
          <w:szCs w:val="22"/>
        </w:rPr>
        <w:t>ctobre</w:t>
      </w:r>
      <w:r w:rsidRPr="0046622C">
        <w:rPr>
          <w:rFonts w:ascii="Times New Roman" w:hint="eastAsia"/>
          <w:sz w:val="22"/>
          <w:szCs w:val="22"/>
        </w:rPr>
        <w:t>,</w:t>
      </w:r>
      <w:r w:rsidRPr="0046622C">
        <w:rPr>
          <w:rFonts w:ascii="Times New Roman"/>
          <w:sz w:val="22"/>
          <w:szCs w:val="22"/>
        </w:rPr>
        <w:t xml:space="preserve"> 1894</w:t>
      </w:r>
    </w:p>
    <w:p w:rsidR="0046622C" w:rsidRPr="0046622C" w:rsidRDefault="0046622C" w:rsidP="0046622C">
      <w:pPr>
        <w:rPr>
          <w:rFonts w:ascii="Times New Roman" w:hint="eastAsia"/>
          <w:sz w:val="22"/>
          <w:szCs w:val="22"/>
        </w:rPr>
      </w:pPr>
      <w:r w:rsidRPr="0046622C">
        <w:rPr>
          <w:rFonts w:ascii="Times New Roman"/>
          <w:sz w:val="22"/>
          <w:szCs w:val="22"/>
        </w:rPr>
        <w:t>J.-H. Rosny jeune</w:t>
      </w:r>
      <w:r w:rsidRPr="0046622C">
        <w:rPr>
          <w:rFonts w:ascii="Times New Roman" w:hint="eastAsia"/>
          <w:sz w:val="22"/>
          <w:szCs w:val="22"/>
        </w:rPr>
        <w:t xml:space="preserve">, </w:t>
      </w:r>
      <w:r w:rsidRPr="0046622C">
        <w:rPr>
          <w:rFonts w:ascii="Times New Roman"/>
          <w:sz w:val="22"/>
          <w:szCs w:val="22"/>
        </w:rPr>
        <w:t>“Une Légende Coréenne</w:t>
      </w:r>
      <w:r w:rsidRPr="0046622C">
        <w:rPr>
          <w:rFonts w:ascii="Times New Roman" w:hint="eastAsia"/>
          <w:sz w:val="22"/>
          <w:szCs w:val="22"/>
        </w:rPr>
        <w:t>,</w:t>
      </w:r>
      <w:r w:rsidRPr="0046622C">
        <w:rPr>
          <w:rFonts w:ascii="Times New Roman"/>
          <w:sz w:val="22"/>
          <w:szCs w:val="22"/>
        </w:rPr>
        <w:t>”</w:t>
      </w:r>
      <w:r w:rsidRPr="0046622C">
        <w:rPr>
          <w:rFonts w:ascii="Times New Roman" w:hint="eastAsia"/>
          <w:sz w:val="22"/>
          <w:szCs w:val="22"/>
        </w:rPr>
        <w:t xml:space="preserve"> </w:t>
      </w:r>
      <w:r w:rsidRPr="0046622C">
        <w:rPr>
          <w:rFonts w:ascii="Times New Roman"/>
          <w:i/>
          <w:sz w:val="22"/>
          <w:szCs w:val="22"/>
        </w:rPr>
        <w:t>La toile d’araignée</w:t>
      </w:r>
      <w:r w:rsidRPr="0046622C">
        <w:rPr>
          <w:rFonts w:ascii="Times New Roman"/>
          <w:sz w:val="22"/>
          <w:szCs w:val="22"/>
        </w:rPr>
        <w:t xml:space="preserve"> (1911) pages 109 – 116.</w:t>
      </w:r>
    </w:p>
    <w:p w:rsidR="0046622C" w:rsidRPr="0046622C" w:rsidRDefault="0046622C" w:rsidP="0046622C">
      <w:pPr>
        <w:rPr>
          <w:rFonts w:ascii="Times New Roman" w:hint="eastAsia"/>
          <w:sz w:val="22"/>
          <w:szCs w:val="22"/>
        </w:rPr>
      </w:pPr>
    </w:p>
    <w:p w:rsidR="0046622C" w:rsidRPr="0046622C" w:rsidRDefault="0046622C" w:rsidP="0046622C">
      <w:pPr>
        <w:rPr>
          <w:rFonts w:ascii="Times New Roman" w:hint="eastAsia"/>
          <w:sz w:val="22"/>
          <w:szCs w:val="22"/>
        </w:rPr>
      </w:pPr>
    </w:p>
    <w:p w:rsidR="0046622C" w:rsidRPr="0046622C" w:rsidRDefault="0046622C" w:rsidP="0046622C">
      <w:pPr>
        <w:rPr>
          <w:rFonts w:ascii="Times New Roman" w:hint="eastAsia"/>
          <w:szCs w:val="22"/>
        </w:rPr>
      </w:pPr>
      <w:r w:rsidRPr="0046622C">
        <w:rPr>
          <w:rFonts w:ascii="Times New Roman" w:hint="eastAsia"/>
          <w:szCs w:val="22"/>
        </w:rPr>
        <w:t>Brother Anthony is currently President of RAS Korea.</w:t>
      </w:r>
    </w:p>
    <w:p w:rsidR="0046622C" w:rsidRPr="0046622C" w:rsidRDefault="0046622C" w:rsidP="0046622C">
      <w:pPr>
        <w:rPr>
          <w:rFonts w:ascii="Times New Roman"/>
          <w:sz w:val="22"/>
          <w:szCs w:val="22"/>
        </w:rPr>
      </w:pPr>
    </w:p>
    <w:p w:rsidR="0046622C" w:rsidRPr="0046622C" w:rsidRDefault="0046622C" w:rsidP="0046622C">
      <w:pPr>
        <w:rPr>
          <w:rFonts w:ascii="Times New Roman"/>
          <w:sz w:val="22"/>
          <w:szCs w:val="22"/>
        </w:rPr>
        <w:sectPr w:rsidR="0046622C" w:rsidRPr="0046622C" w:rsidSect="00004B64">
          <w:headerReference w:type="default" r:id="rId12"/>
          <w:footnotePr>
            <w:numRestart w:val="eachSect"/>
          </w:footnotePr>
          <w:endnotePr>
            <w:numFmt w:val="decimal"/>
          </w:endnotePr>
          <w:pgSz w:w="8505" w:h="12758" w:code="28"/>
          <w:pgMar w:top="1418" w:right="964" w:bottom="964" w:left="964" w:header="720" w:footer="720" w:gutter="0"/>
          <w:cols w:space="720"/>
          <w:titlePg/>
          <w:docGrid w:linePitch="360"/>
        </w:sectPr>
      </w:pPr>
    </w:p>
    <w:p w:rsidR="009D1AD0" w:rsidRDefault="009D1AD0">
      <w:bookmarkStart w:id="0" w:name="_GoBack"/>
      <w:bookmarkEnd w:id="0"/>
    </w:p>
    <w:sectPr w:rsidR="009D1AD0" w:rsidSect="0046622C">
      <w:pgSz w:w="8505" w:h="12758" w:code="9"/>
      <w:pgMar w:top="1418" w:right="964" w:bottom="964" w:left="96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2C" w:rsidRDefault="0046622C" w:rsidP="0046622C">
      <w:r>
        <w:separator/>
      </w:r>
    </w:p>
  </w:endnote>
  <w:endnote w:type="continuationSeparator" w:id="0">
    <w:p w:rsidR="0046622C" w:rsidRDefault="0046622C" w:rsidP="0046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2C" w:rsidRDefault="0046622C" w:rsidP="0046622C">
      <w:r>
        <w:separator/>
      </w:r>
    </w:p>
  </w:footnote>
  <w:footnote w:type="continuationSeparator" w:id="0">
    <w:p w:rsidR="0046622C" w:rsidRDefault="0046622C" w:rsidP="00466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D6" w:rsidRDefault="0046622C">
    <w:pPr>
      <w:pStyle w:val="a3"/>
      <w:framePr w:wrap="around" w:vAnchor="text" w:hAnchor="margin" w:xAlign="outside" w:y="1"/>
      <w:rPr>
        <w:rStyle w:val="a4"/>
      </w:rPr>
    </w:pPr>
  </w:p>
  <w:p w:rsidR="00E028D6" w:rsidRPr="0046622C" w:rsidRDefault="0046622C" w:rsidP="00004B64">
    <w:pPr>
      <w:pStyle w:val="a3"/>
      <w:ind w:right="360" w:firstLine="360"/>
      <w:jc w:val="center"/>
      <w:rPr>
        <w:rFonts w:ascii="Times New Roman"/>
        <w:i/>
        <w:sz w:val="18"/>
      </w:rPr>
    </w:pPr>
    <w:r w:rsidRPr="0046622C">
      <w:rPr>
        <w:rFonts w:ascii="Times New Roman"/>
        <w:i/>
        <w:sz w:val="18"/>
      </w:rPr>
      <w:t>The Remarkable Life of Hong Jong-u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2C"/>
    <w:rsid w:val="000733F1"/>
    <w:rsid w:val="00111ECB"/>
    <w:rsid w:val="00272D00"/>
    <w:rsid w:val="00416F5B"/>
    <w:rsid w:val="0046622C"/>
    <w:rsid w:val="004A7200"/>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22C"/>
    <w:pPr>
      <w:tabs>
        <w:tab w:val="center" w:pos="4513"/>
        <w:tab w:val="right" w:pos="9026"/>
      </w:tabs>
      <w:snapToGrid w:val="0"/>
    </w:pPr>
  </w:style>
  <w:style w:type="character" w:customStyle="1" w:styleId="Char">
    <w:name w:val="머리글 Char"/>
    <w:basedOn w:val="a0"/>
    <w:link w:val="a3"/>
    <w:uiPriority w:val="99"/>
    <w:rsid w:val="0046622C"/>
    <w:rPr>
      <w:rFonts w:ascii="바탕"/>
      <w:kern w:val="2"/>
      <w:szCs w:val="24"/>
    </w:rPr>
  </w:style>
  <w:style w:type="character" w:styleId="a4">
    <w:name w:val="page number"/>
    <w:rsid w:val="0046622C"/>
    <w:rPr>
      <w:rFonts w:ascii="Times New Roman" w:hAnsi="Times New Roman"/>
      <w:sz w:val="20"/>
    </w:rPr>
  </w:style>
  <w:style w:type="paragraph" w:styleId="a5">
    <w:name w:val="Balloon Text"/>
    <w:basedOn w:val="a"/>
    <w:link w:val="Char0"/>
    <w:uiPriority w:val="99"/>
    <w:semiHidden/>
    <w:unhideWhenUsed/>
    <w:rsid w:val="0046622C"/>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46622C"/>
    <w:rPr>
      <w:rFonts w:asciiTheme="majorHAnsi" w:eastAsiaTheme="majorEastAsia" w:hAnsiTheme="majorHAnsi" w:cstheme="majorBidi"/>
      <w:kern w:val="2"/>
      <w:sz w:val="18"/>
      <w:szCs w:val="18"/>
    </w:rPr>
  </w:style>
  <w:style w:type="paragraph" w:styleId="a6">
    <w:name w:val="footer"/>
    <w:basedOn w:val="a"/>
    <w:link w:val="Char1"/>
    <w:uiPriority w:val="99"/>
    <w:unhideWhenUsed/>
    <w:rsid w:val="0046622C"/>
    <w:pPr>
      <w:tabs>
        <w:tab w:val="center" w:pos="4513"/>
        <w:tab w:val="right" w:pos="9026"/>
      </w:tabs>
      <w:snapToGrid w:val="0"/>
    </w:pPr>
  </w:style>
  <w:style w:type="character" w:customStyle="1" w:styleId="Char1">
    <w:name w:val="바닥글 Char"/>
    <w:basedOn w:val="a0"/>
    <w:link w:val="a6"/>
    <w:uiPriority w:val="99"/>
    <w:rsid w:val="0046622C"/>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22C"/>
    <w:pPr>
      <w:tabs>
        <w:tab w:val="center" w:pos="4513"/>
        <w:tab w:val="right" w:pos="9026"/>
      </w:tabs>
      <w:snapToGrid w:val="0"/>
    </w:pPr>
  </w:style>
  <w:style w:type="character" w:customStyle="1" w:styleId="Char">
    <w:name w:val="머리글 Char"/>
    <w:basedOn w:val="a0"/>
    <w:link w:val="a3"/>
    <w:uiPriority w:val="99"/>
    <w:rsid w:val="0046622C"/>
    <w:rPr>
      <w:rFonts w:ascii="바탕"/>
      <w:kern w:val="2"/>
      <w:szCs w:val="24"/>
    </w:rPr>
  </w:style>
  <w:style w:type="character" w:styleId="a4">
    <w:name w:val="page number"/>
    <w:rsid w:val="0046622C"/>
    <w:rPr>
      <w:rFonts w:ascii="Times New Roman" w:hAnsi="Times New Roman"/>
      <w:sz w:val="20"/>
    </w:rPr>
  </w:style>
  <w:style w:type="paragraph" w:styleId="a5">
    <w:name w:val="Balloon Text"/>
    <w:basedOn w:val="a"/>
    <w:link w:val="Char0"/>
    <w:uiPriority w:val="99"/>
    <w:semiHidden/>
    <w:unhideWhenUsed/>
    <w:rsid w:val="0046622C"/>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46622C"/>
    <w:rPr>
      <w:rFonts w:asciiTheme="majorHAnsi" w:eastAsiaTheme="majorEastAsia" w:hAnsiTheme="majorHAnsi" w:cstheme="majorBidi"/>
      <w:kern w:val="2"/>
      <w:sz w:val="18"/>
      <w:szCs w:val="18"/>
    </w:rPr>
  </w:style>
  <w:style w:type="paragraph" w:styleId="a6">
    <w:name w:val="footer"/>
    <w:basedOn w:val="a"/>
    <w:link w:val="Char1"/>
    <w:uiPriority w:val="99"/>
    <w:unhideWhenUsed/>
    <w:rsid w:val="0046622C"/>
    <w:pPr>
      <w:tabs>
        <w:tab w:val="center" w:pos="4513"/>
        <w:tab w:val="right" w:pos="9026"/>
      </w:tabs>
      <w:snapToGrid w:val="0"/>
    </w:pPr>
  </w:style>
  <w:style w:type="character" w:customStyle="1" w:styleId="Char1">
    <w:name w:val="바닥글 Char"/>
    <w:basedOn w:val="a0"/>
    <w:link w:val="a6"/>
    <w:uiPriority w:val="99"/>
    <w:rsid w:val="0046622C"/>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5713</Words>
  <Characters>32568</Characters>
  <Application>Microsoft Office Word</Application>
  <DocSecurity>0</DocSecurity>
  <Lines>271</Lines>
  <Paragraphs>76</Paragraphs>
  <ScaleCrop>false</ScaleCrop>
  <Company/>
  <LinksUpToDate>false</LinksUpToDate>
  <CharactersWithSpaces>38205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2017-04-28T08:33:00Z</dcterms:created>
  <dcterms:modified xsi:type="dcterms:W3CDTF">2017-04-28T08:35:00Z</dcterms:modified>
</cp:coreProperties>
</file>