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70" w:rsidRDefault="00455570" w:rsidP="00455570">
      <w:pPr>
        <w:widowControl/>
        <w:wordWrap/>
        <w:autoSpaceDE/>
        <w:autoSpaceDN/>
        <w:spacing w:line="260" w:lineRule="exact"/>
        <w:rPr>
          <w:rFonts w:ascii="Times New Roman" w:eastAsiaTheme="minorEastAsia"/>
          <w:kern w:val="0"/>
          <w:sz w:val="22"/>
          <w:szCs w:val="22"/>
        </w:rPr>
      </w:pPr>
    </w:p>
    <w:p w:rsidR="00455570" w:rsidRPr="007D3780" w:rsidRDefault="00455570" w:rsidP="00455570">
      <w:pPr>
        <w:widowControl/>
        <w:wordWrap/>
        <w:autoSpaceDE/>
        <w:autoSpaceDN/>
        <w:spacing w:line="260" w:lineRule="exact"/>
        <w:jc w:val="center"/>
        <w:rPr>
          <w:rFonts w:ascii="Times New Roman" w:eastAsia="맑은 고딕"/>
          <w:kern w:val="0"/>
          <w:sz w:val="32"/>
          <w:szCs w:val="32"/>
        </w:rPr>
      </w:pPr>
    </w:p>
    <w:p w:rsidR="00455570" w:rsidRPr="007D3780" w:rsidRDefault="00455570" w:rsidP="00455570">
      <w:pPr>
        <w:widowControl/>
        <w:wordWrap/>
        <w:autoSpaceDE/>
        <w:autoSpaceDN/>
        <w:spacing w:line="260" w:lineRule="exact"/>
        <w:jc w:val="center"/>
        <w:rPr>
          <w:rFonts w:ascii="Times New Roman" w:eastAsia="맑은 고딕"/>
          <w:kern w:val="0"/>
          <w:sz w:val="32"/>
          <w:szCs w:val="32"/>
        </w:rPr>
      </w:pPr>
    </w:p>
    <w:p w:rsidR="00455570" w:rsidRPr="007D3780" w:rsidRDefault="00455570" w:rsidP="00455570">
      <w:pPr>
        <w:widowControl/>
        <w:wordWrap/>
        <w:autoSpaceDE/>
        <w:autoSpaceDN/>
        <w:spacing w:line="260" w:lineRule="exact"/>
        <w:jc w:val="center"/>
        <w:rPr>
          <w:rFonts w:ascii="Times New Roman" w:eastAsia="맑은 고딕"/>
          <w:kern w:val="0"/>
          <w:sz w:val="32"/>
          <w:szCs w:val="32"/>
        </w:rPr>
      </w:pPr>
    </w:p>
    <w:p w:rsidR="00455570" w:rsidRDefault="00455570" w:rsidP="00455570">
      <w:pPr>
        <w:widowControl/>
        <w:wordWrap/>
        <w:autoSpaceDE/>
        <w:autoSpaceDN/>
        <w:spacing w:line="260" w:lineRule="exact"/>
        <w:jc w:val="center"/>
        <w:rPr>
          <w:rFonts w:ascii="Times New Roman" w:eastAsia="맑은 고딕"/>
          <w:i/>
          <w:kern w:val="0"/>
          <w:sz w:val="32"/>
          <w:szCs w:val="32"/>
        </w:rPr>
      </w:pPr>
      <w:r w:rsidRPr="007D3780">
        <w:rPr>
          <w:rFonts w:ascii="Times New Roman" w:eastAsia="맑은 고딕"/>
          <w:i/>
          <w:kern w:val="0"/>
          <w:sz w:val="32"/>
          <w:szCs w:val="32"/>
          <w:lang w:eastAsia="en-US"/>
        </w:rPr>
        <w:t xml:space="preserve">Ghosts, Spirits, and Saints: </w:t>
      </w:r>
    </w:p>
    <w:p w:rsidR="00455570" w:rsidRPr="007D3780" w:rsidRDefault="00455570" w:rsidP="00455570">
      <w:pPr>
        <w:widowControl/>
        <w:wordWrap/>
        <w:autoSpaceDE/>
        <w:autoSpaceDN/>
        <w:spacing w:line="260" w:lineRule="exact"/>
        <w:jc w:val="center"/>
        <w:rPr>
          <w:rFonts w:ascii="Times New Roman" w:eastAsia="맑은 고딕"/>
          <w:b/>
          <w:kern w:val="0"/>
          <w:sz w:val="28"/>
          <w:szCs w:val="28"/>
          <w:lang w:eastAsia="en-US"/>
        </w:rPr>
      </w:pPr>
      <w:r w:rsidRPr="007D3780">
        <w:rPr>
          <w:rFonts w:ascii="Times New Roman" w:eastAsia="맑은 고딕"/>
          <w:i/>
          <w:kern w:val="0"/>
          <w:sz w:val="32"/>
          <w:szCs w:val="32"/>
          <w:lang w:eastAsia="en-US"/>
        </w:rPr>
        <w:t>Ancestors and the Catholic Church in Korea</w:t>
      </w:r>
    </w:p>
    <w:p w:rsidR="00455570" w:rsidRPr="007D3780" w:rsidRDefault="00455570" w:rsidP="00455570">
      <w:pPr>
        <w:widowControl/>
        <w:wordWrap/>
        <w:autoSpaceDE/>
        <w:autoSpaceDN/>
        <w:spacing w:line="260" w:lineRule="exact"/>
        <w:jc w:val="center"/>
        <w:rPr>
          <w:rFonts w:ascii="Times New Roman" w:eastAsia="맑은 고딕"/>
          <w:b/>
          <w:kern w:val="0"/>
          <w:sz w:val="28"/>
          <w:szCs w:val="28"/>
          <w:lang w:eastAsia="en-US"/>
        </w:rPr>
      </w:pPr>
    </w:p>
    <w:p w:rsidR="00455570" w:rsidRPr="00252E5E" w:rsidRDefault="00455570" w:rsidP="00455570">
      <w:pPr>
        <w:widowControl/>
        <w:wordWrap/>
        <w:autoSpaceDE/>
        <w:autoSpaceDN/>
        <w:spacing w:line="260" w:lineRule="exact"/>
        <w:jc w:val="center"/>
        <w:rPr>
          <w:rFonts w:ascii="Times New Roman" w:eastAsia="맑은 고딕"/>
          <w:kern w:val="0"/>
          <w:sz w:val="24"/>
          <w:lang w:eastAsia="en-US"/>
        </w:rPr>
      </w:pPr>
      <w:r w:rsidRPr="00252E5E">
        <w:rPr>
          <w:rFonts w:ascii="Times New Roman" w:eastAsia="맑은 고딕"/>
          <w:kern w:val="0"/>
          <w:sz w:val="24"/>
          <w:lang w:eastAsia="en-US"/>
        </w:rPr>
        <w:t>Daniel J. Adams</w:t>
      </w:r>
    </w:p>
    <w:p w:rsidR="00455570" w:rsidRPr="007D3780" w:rsidRDefault="00455570" w:rsidP="00455570">
      <w:pPr>
        <w:widowControl/>
        <w:wordWrap/>
        <w:autoSpaceDE/>
        <w:autoSpaceDN/>
        <w:spacing w:line="260" w:lineRule="exact"/>
        <w:jc w:val="center"/>
        <w:rPr>
          <w:rFonts w:ascii="Times New Roman" w:eastAsia="맑은 고딕"/>
          <w:b/>
          <w:kern w:val="0"/>
          <w:sz w:val="22"/>
          <w:szCs w:val="22"/>
        </w:rPr>
      </w:pPr>
    </w:p>
    <w:p w:rsidR="00455570" w:rsidRPr="007D3780" w:rsidRDefault="00455570" w:rsidP="00455570">
      <w:pPr>
        <w:widowControl/>
        <w:wordWrap/>
        <w:autoSpaceDE/>
        <w:autoSpaceDN/>
        <w:spacing w:line="260" w:lineRule="exact"/>
        <w:jc w:val="center"/>
        <w:rPr>
          <w:rFonts w:ascii="Times New Roman" w:eastAsia="맑은 고딕"/>
          <w:b/>
          <w:kern w:val="0"/>
          <w:sz w:val="22"/>
          <w:szCs w:val="22"/>
        </w:rPr>
      </w:pPr>
    </w:p>
    <w:p w:rsidR="00455570" w:rsidRPr="00F6112F" w:rsidRDefault="00455570" w:rsidP="00455570">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t>There is perhaps no better place in Korea than the southwestern city of Jeonju for gaining an understanding of the importance of ancestors in K</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rean life. Yi Han, the progenitor of the Yi family which founded the Joseon dynasty, is buried here. The official painting of King Taejo, the first king of Joseon, is enshrined here in an elaborate complex of buildings. Memorial tablets of his family are 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shrined nearby. And Yi Seok, the last remaining member of royalty in the Yi family, lives in Jeonju. In and around the city are numerous shrines, stelae and stone tablets memoriali</w:t>
      </w:r>
      <w:r w:rsidRPr="00F6112F">
        <w:rPr>
          <w:rFonts w:ascii="Times New Roman" w:eastAsia="맑은 고딕"/>
          <w:kern w:val="0"/>
          <w:sz w:val="22"/>
          <w:szCs w:val="22"/>
          <w:lang w:eastAsia="en-US"/>
        </w:rPr>
        <w:t>z</w:t>
      </w:r>
      <w:r w:rsidRPr="00F6112F">
        <w:rPr>
          <w:rFonts w:ascii="Times New Roman" w:eastAsia="맑은 고딕"/>
          <w:kern w:val="0"/>
          <w:sz w:val="22"/>
          <w:szCs w:val="22"/>
          <w:lang w:eastAsia="en-US"/>
        </w:rPr>
        <w:t xml:space="preserve">ing the ancestors. </w:t>
      </w:r>
      <w:r w:rsidRPr="00F6112F">
        <w:rPr>
          <w:rFonts w:ascii="Times New Roman" w:eastAsia="맑은 고딕"/>
          <w:kern w:val="0"/>
          <w:sz w:val="22"/>
          <w:szCs w:val="22"/>
          <w:lang w:eastAsia="en-US"/>
        </w:rPr>
        <w:tab/>
      </w:r>
      <w:r w:rsidRPr="00F6112F">
        <w:rPr>
          <w:rFonts w:ascii="Times New Roman" w:eastAsia="맑은 고딕"/>
          <w:kern w:val="0"/>
          <w:sz w:val="22"/>
          <w:szCs w:val="22"/>
          <w:lang w:eastAsia="en-US"/>
        </w:rPr>
        <w:tab/>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In the city of Jeonju, among the many shrines, are two important sites where ancestor veneration is carried out on a regular basis. The first is the Jeonju Confucian School, the official </w:t>
      </w:r>
      <w:r w:rsidRPr="00F6112F">
        <w:rPr>
          <w:rFonts w:ascii="Times New Roman" w:eastAsia="맑은 고딕"/>
          <w:i/>
          <w:kern w:val="0"/>
          <w:sz w:val="22"/>
          <w:szCs w:val="22"/>
          <w:lang w:eastAsia="en-US"/>
        </w:rPr>
        <w:t>Hyanggyo</w:t>
      </w:r>
      <w:r w:rsidRPr="00F6112F">
        <w:rPr>
          <w:rFonts w:ascii="Times New Roman" w:eastAsia="맑은 고딕"/>
          <w:kern w:val="0"/>
          <w:sz w:val="22"/>
          <w:szCs w:val="22"/>
          <w:lang w:eastAsia="en-US"/>
        </w:rPr>
        <w:t xml:space="preserve"> for the city. Originally established in the late 1380s or early 1390s, the school was moved to its present site in 1603 and boasts a magnificent shrine complex consisting of three buildings. The main building contains the ancestor tablets of Conf</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cius, Mencius, Hsun-tsu, Tung Chung-Shu, Chu Hsi, and members of Confucius’ family. Two other buildings on either side of the main shrine contain the ancestor ta</w:t>
      </w:r>
      <w:r w:rsidRPr="00F6112F">
        <w:rPr>
          <w:rFonts w:ascii="Times New Roman" w:eastAsia="맑은 고딕"/>
          <w:kern w:val="0"/>
          <w:sz w:val="22"/>
          <w:szCs w:val="22"/>
          <w:lang w:eastAsia="en-US"/>
        </w:rPr>
        <w:t>b</w:t>
      </w:r>
      <w:r w:rsidRPr="00F6112F">
        <w:rPr>
          <w:rFonts w:ascii="Times New Roman" w:eastAsia="맑은 고딕"/>
          <w:kern w:val="0"/>
          <w:sz w:val="22"/>
          <w:szCs w:val="22"/>
          <w:lang w:eastAsia="en-US"/>
        </w:rPr>
        <w:t xml:space="preserve">lets of lesser known Chinese philosophers and numerous Korean philosophers, including Yi T’oegye and Yi Yulgok. Although I have visited this shrine over one hundred times, only once was it open for the </w:t>
      </w:r>
      <w:r w:rsidRPr="00F6112F">
        <w:rPr>
          <w:rFonts w:ascii="Times New Roman" w:eastAsia="맑은 고딕"/>
          <w:i/>
          <w:kern w:val="0"/>
          <w:sz w:val="22"/>
          <w:szCs w:val="22"/>
          <w:lang w:eastAsia="en-US"/>
        </w:rPr>
        <w:t>chesa</w:t>
      </w:r>
      <w:r w:rsidRPr="00F6112F">
        <w:rPr>
          <w:rFonts w:ascii="Times New Roman" w:eastAsia="맑은 고딕"/>
          <w:kern w:val="0"/>
          <w:sz w:val="22"/>
          <w:szCs w:val="22"/>
          <w:lang w:eastAsia="en-US"/>
        </w:rPr>
        <w:t xml:space="preserve"> ritual. The sacrifices were being prepared for the ritual which was to be held on the follo</w:t>
      </w:r>
      <w:r w:rsidRPr="00F6112F">
        <w:rPr>
          <w:rFonts w:ascii="Times New Roman" w:eastAsia="맑은 고딕"/>
          <w:kern w:val="0"/>
          <w:sz w:val="22"/>
          <w:szCs w:val="22"/>
          <w:lang w:eastAsia="en-US"/>
        </w:rPr>
        <w:t>w</w:t>
      </w:r>
      <w:r w:rsidRPr="00F6112F">
        <w:rPr>
          <w:rFonts w:ascii="Times New Roman" w:eastAsia="맑은 고딕"/>
          <w:kern w:val="0"/>
          <w:sz w:val="22"/>
          <w:szCs w:val="22"/>
          <w:lang w:eastAsia="en-US"/>
        </w:rPr>
        <w:t>ing day. On the occasion of all other visits it was necessary to ask the caretaker to unlock the shrine buil</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ings so that we could view the ancestor tablets.</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Within sight of the Jeonju Confucian School is a mountain known l</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cally as Martyrs’ Mountain. On a clear day, from the courtyard in front of the main shrine building, one can see a stone cross high atop the mountain. It marks the site of the graves of seven members from the family of Yu Hang-Gom, including the virgin couple Yi Sun-I Lutgarda and Yu Chung-Chol John. Members of this Catholic family died in the 1801 persecution. Their remains were transferred here in 1920 and over the years the site has been turned into an outdoor chapel. It is now the second site where ance</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tor veneration takes place in the city of Jeonju. In 1987 construction was begun on an underground memorial church at the site and in 1995 the church was dedicated and opened to the public. I have also visited Martyrs’ Mountain over one hundred times, and on every occasion I have seen people there praying, singing, and meditating in front of the graves or in the nearby underground church. Quite often there were groups accomp</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nied by a priest who offered mass at an outdoor stone altar. The area has now become an important pilgrimage site for devout Catholics.</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A site in another area of the city is where a Shinto shrine was located. From 1935 until 1945 rit</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al bows were held there in honor of the Japanese imperial family. However, on August 15, 1945 with the end of World War II and the liberation of Korea from Japanese occupation, the Shinto shrine was completely dismantled and destroyed. By the end of the day it was gone, and today it is the site of a university building. Ancestor veneration at this site ceased and all memory of the Shinto shrine has been erased. The Jeonju Confucian School and the Martyrs’ Mountain are active sites of ancestor veneration and together they symbolize the dilemma faced by Korean Catholics concerning ancestral ve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 xml:space="preserve">eration. </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For Korean Catholics, the question of what to do about one’s ancestors first arose not in Korea, but in China through the work of the Jesuit missionary Matteo Ricci (1552–1610) and other Jesuits who were to fo</w:t>
      </w:r>
      <w:r w:rsidRPr="00F6112F">
        <w:rPr>
          <w:rFonts w:ascii="Times New Roman" w:eastAsia="맑은 고딕"/>
          <w:kern w:val="0"/>
          <w:sz w:val="22"/>
          <w:szCs w:val="22"/>
          <w:lang w:eastAsia="en-US"/>
        </w:rPr>
        <w:t>l</w:t>
      </w:r>
      <w:r w:rsidRPr="00F6112F">
        <w:rPr>
          <w:rFonts w:ascii="Times New Roman" w:eastAsia="맑은 고딕"/>
          <w:kern w:val="0"/>
          <w:sz w:val="22"/>
          <w:szCs w:val="22"/>
          <w:lang w:eastAsia="en-US"/>
        </w:rPr>
        <w:t xml:space="preserve">low. Ricci, an Italian, received a classical Jesuit education in theology, philosophy, and science in Rome. He was sent to Portugal for nine months to study Portuguese, studied theology in Goa, India for four years, and then spent five years in Macau studying Chinese. Ricci founded the </w:t>
      </w:r>
      <w:r w:rsidRPr="00F6112F">
        <w:rPr>
          <w:rFonts w:ascii="Times New Roman" w:eastAsia="맑은 고딕"/>
          <w:kern w:val="0"/>
          <w:sz w:val="22"/>
          <w:szCs w:val="22"/>
          <w:lang w:eastAsia="en-US"/>
        </w:rPr>
        <w:lastRenderedPageBreak/>
        <w:t>Catholic mission to China in 1583 in southern China in what is now Kwan</w:t>
      </w:r>
      <w:r w:rsidRPr="00F6112F">
        <w:rPr>
          <w:rFonts w:ascii="Times New Roman" w:eastAsia="맑은 고딕"/>
          <w:kern w:val="0"/>
          <w:sz w:val="22"/>
          <w:szCs w:val="22"/>
          <w:lang w:eastAsia="en-US"/>
        </w:rPr>
        <w:t>g</w:t>
      </w:r>
      <w:r w:rsidRPr="00F6112F">
        <w:rPr>
          <w:rFonts w:ascii="Times New Roman" w:eastAsia="맑은 고딕"/>
          <w:kern w:val="0"/>
          <w:sz w:val="22"/>
          <w:szCs w:val="22"/>
          <w:lang w:eastAsia="en-US"/>
        </w:rPr>
        <w:t>tung Province. While there he translated the four classic books—</w:t>
      </w:r>
      <w:r w:rsidRPr="00F6112F">
        <w:rPr>
          <w:rFonts w:ascii="Times New Roman" w:eastAsia="맑은 고딕"/>
          <w:i/>
          <w:kern w:val="0"/>
          <w:sz w:val="22"/>
          <w:szCs w:val="22"/>
          <w:lang w:eastAsia="en-US"/>
        </w:rPr>
        <w:t>The Analects of Confucius</w:t>
      </w:r>
      <w:r w:rsidRPr="00F6112F">
        <w:rPr>
          <w:rFonts w:ascii="Times New Roman" w:eastAsia="맑은 고딕"/>
          <w:kern w:val="0"/>
          <w:sz w:val="22"/>
          <w:szCs w:val="22"/>
          <w:lang w:eastAsia="en-US"/>
        </w:rPr>
        <w:t xml:space="preserve">, </w:t>
      </w:r>
      <w:r w:rsidRPr="00F6112F">
        <w:rPr>
          <w:rFonts w:ascii="Times New Roman" w:eastAsia="맑은 고딕"/>
          <w:i/>
          <w:kern w:val="0"/>
          <w:sz w:val="22"/>
          <w:szCs w:val="22"/>
          <w:lang w:eastAsia="en-US"/>
        </w:rPr>
        <w:t>The Book of Mencius</w:t>
      </w:r>
      <w:r w:rsidRPr="00F6112F">
        <w:rPr>
          <w:rFonts w:ascii="Times New Roman" w:eastAsia="맑은 고딕"/>
          <w:kern w:val="0"/>
          <w:sz w:val="22"/>
          <w:szCs w:val="22"/>
          <w:lang w:eastAsia="en-US"/>
        </w:rPr>
        <w:t xml:space="preserve">, </w:t>
      </w:r>
      <w:r w:rsidRPr="00F6112F">
        <w:rPr>
          <w:rFonts w:ascii="Times New Roman" w:eastAsia="맑은 고딕"/>
          <w:i/>
          <w:kern w:val="0"/>
          <w:sz w:val="22"/>
          <w:szCs w:val="22"/>
          <w:lang w:eastAsia="en-US"/>
        </w:rPr>
        <w:t>The Great Learning</w:t>
      </w:r>
      <w:r w:rsidRPr="00F6112F">
        <w:rPr>
          <w:rFonts w:ascii="Times New Roman" w:eastAsia="맑은 고딕"/>
          <w:kern w:val="0"/>
          <w:sz w:val="22"/>
          <w:szCs w:val="22"/>
          <w:lang w:eastAsia="en-US"/>
        </w:rPr>
        <w:t xml:space="preserve">, and </w:t>
      </w:r>
      <w:r w:rsidRPr="00F6112F">
        <w:rPr>
          <w:rFonts w:ascii="Times New Roman" w:eastAsia="맑은 고딕"/>
          <w:i/>
          <w:kern w:val="0"/>
          <w:sz w:val="22"/>
          <w:szCs w:val="22"/>
          <w:lang w:eastAsia="en-US"/>
        </w:rPr>
        <w:t>The Doctrine of the Mean</w:t>
      </w:r>
      <w:r w:rsidRPr="00F6112F">
        <w:rPr>
          <w:rFonts w:ascii="Times New Roman" w:eastAsia="맑은 고딕"/>
          <w:kern w:val="0"/>
          <w:sz w:val="22"/>
          <w:szCs w:val="22"/>
          <w:lang w:eastAsia="en-US"/>
        </w:rPr>
        <w:t>—from Chinese into Latin. He temporarily moved to Beijing in 1595, and finally established himself in the city in 1601. By this time he had mastered both spoken and written Chinese, had composed the first European-style map of the world in Chinese, and had served as a co-compiler of two Chinese-Portuguese dictionaries. His scientific abilities, especially in the prediction of solar eclipses, won him the favor of the Emperor and he remained in Beijing serving under royal patronage until his death.</w:t>
      </w:r>
      <w:r w:rsidRPr="00F6112F">
        <w:rPr>
          <w:rFonts w:ascii="Times New Roman" w:eastAsia="맑은 고딕"/>
          <w:kern w:val="0"/>
          <w:sz w:val="22"/>
          <w:szCs w:val="22"/>
          <w:vertAlign w:val="superscript"/>
          <w:lang w:eastAsia="en-US"/>
        </w:rPr>
        <w:footnoteReference w:id="1"/>
      </w:r>
    </w:p>
    <w:p w:rsidR="00455570" w:rsidRPr="00F6112F" w:rsidRDefault="00455570" w:rsidP="00455570">
      <w:pPr>
        <w:widowControl/>
        <w:wordWrap/>
        <w:autoSpaceDE/>
        <w:autoSpaceDN/>
        <w:spacing w:line="260" w:lineRule="exact"/>
        <w:jc w:val="left"/>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jc w:val="left"/>
        <w:rPr>
          <w:rFonts w:ascii="Times New Roman" w:eastAsia="맑은 고딕"/>
          <w:b/>
          <w:kern w:val="0"/>
          <w:sz w:val="22"/>
          <w:szCs w:val="22"/>
          <w:lang w:eastAsia="en-US"/>
        </w:rPr>
      </w:pPr>
      <w:r w:rsidRPr="00F6112F">
        <w:rPr>
          <w:rFonts w:ascii="Times New Roman" w:eastAsia="맑은 고딕"/>
          <w:b/>
          <w:kern w:val="0"/>
          <w:sz w:val="22"/>
          <w:szCs w:val="22"/>
          <w:lang w:eastAsia="en-US"/>
        </w:rPr>
        <w:t>Jesuits and Koreans Meet in Beijing</w:t>
      </w:r>
    </w:p>
    <w:p w:rsidR="00455570" w:rsidRPr="00F6112F" w:rsidRDefault="00455570" w:rsidP="00455570">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t>Ricci’s significance for the Catholic Church in Korea is twofold. First, he published a book of theol</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gy in Chinese which became an important text for the mission efforts in Korea. Second, his mission work became the subject of a controversy—the Chinese Rites Controversy—that had profound impl</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cations for the Catholic community in Korea. The former served to introduce Koreans to the basics of Christian doctrine, while the latter served to define the position of the Catholic Church within Korean society until the 1960s.</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The book was </w:t>
      </w:r>
      <w:r w:rsidRPr="00F6112F">
        <w:rPr>
          <w:rFonts w:ascii="Times New Roman" w:eastAsia="맑은 고딕"/>
          <w:i/>
          <w:kern w:val="0"/>
          <w:sz w:val="22"/>
          <w:szCs w:val="22"/>
          <w:lang w:eastAsia="en-US"/>
        </w:rPr>
        <w:t>The True Meaning of the Lord of Heaven</w:t>
      </w:r>
      <w:r w:rsidRPr="00F6112F">
        <w:rPr>
          <w:rFonts w:ascii="Times New Roman" w:eastAsia="맑은 고딕"/>
          <w:kern w:val="0"/>
          <w:sz w:val="22"/>
          <w:szCs w:val="22"/>
          <w:lang w:eastAsia="en-US"/>
        </w:rPr>
        <w:t>, first pu</w:t>
      </w:r>
      <w:r w:rsidRPr="00F6112F">
        <w:rPr>
          <w:rFonts w:ascii="Times New Roman" w:eastAsia="맑은 고딕"/>
          <w:kern w:val="0"/>
          <w:sz w:val="22"/>
          <w:szCs w:val="22"/>
          <w:lang w:eastAsia="en-US"/>
        </w:rPr>
        <w:t>b</w:t>
      </w:r>
      <w:r w:rsidRPr="00F6112F">
        <w:rPr>
          <w:rFonts w:ascii="Times New Roman" w:eastAsia="맑은 고딕"/>
          <w:kern w:val="0"/>
          <w:sz w:val="22"/>
          <w:szCs w:val="22"/>
          <w:lang w:eastAsia="en-US"/>
        </w:rPr>
        <w:t>lished in Beijing in two volumes in 1604.</w:t>
      </w:r>
      <w:r w:rsidRPr="00F6112F">
        <w:rPr>
          <w:rFonts w:ascii="Times New Roman" w:eastAsia="맑은 고딕"/>
          <w:kern w:val="0"/>
          <w:sz w:val="22"/>
          <w:szCs w:val="22"/>
          <w:vertAlign w:val="superscript"/>
          <w:lang w:eastAsia="en-US"/>
        </w:rPr>
        <w:footnoteReference w:id="2"/>
      </w:r>
      <w:r w:rsidRPr="00F6112F">
        <w:rPr>
          <w:rFonts w:ascii="Times New Roman" w:eastAsia="맑은 고딕"/>
          <w:kern w:val="0"/>
          <w:sz w:val="22"/>
          <w:szCs w:val="22"/>
          <w:lang w:eastAsia="en-US"/>
        </w:rPr>
        <w:t xml:space="preserve"> Ricci’s work was based upon an earlier work, </w:t>
      </w:r>
      <w:r w:rsidRPr="00F6112F">
        <w:rPr>
          <w:rFonts w:ascii="Times New Roman" w:eastAsia="맑은 고딕"/>
          <w:i/>
          <w:kern w:val="0"/>
          <w:sz w:val="22"/>
          <w:szCs w:val="22"/>
          <w:lang w:eastAsia="en-US"/>
        </w:rPr>
        <w:t>The True Record of the Lord of Heaven</w:t>
      </w:r>
      <w:r w:rsidRPr="00F6112F">
        <w:rPr>
          <w:rFonts w:ascii="Times New Roman" w:eastAsia="맑은 고딕"/>
          <w:kern w:val="0"/>
          <w:sz w:val="22"/>
          <w:szCs w:val="22"/>
          <w:lang w:eastAsia="en-US"/>
        </w:rPr>
        <w:t xml:space="preserve"> written by another Jesuit, Michele Ruggier in 1579–1591. Ricci completely rewrote Ru</w:t>
      </w:r>
      <w:r w:rsidRPr="00F6112F">
        <w:rPr>
          <w:rFonts w:ascii="Times New Roman" w:eastAsia="맑은 고딕"/>
          <w:kern w:val="0"/>
          <w:sz w:val="22"/>
          <w:szCs w:val="22"/>
          <w:lang w:eastAsia="en-US"/>
        </w:rPr>
        <w:t>g</w:t>
      </w:r>
      <w:r w:rsidRPr="00F6112F">
        <w:rPr>
          <w:rFonts w:ascii="Times New Roman" w:eastAsia="맑은 고딕"/>
          <w:kern w:val="0"/>
          <w:sz w:val="22"/>
          <w:szCs w:val="22"/>
          <w:lang w:eastAsia="en-US"/>
        </w:rPr>
        <w:t>gier’s work and the first draft was completed by the end of 1596. New material was added in 1601–1603 and the first edition was published using the woodblock print method. It was basically an apologetic work wri</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ten in the form of an exchange between a European and a Chinese. The book was divided into five parts dealing with the proofs for the existence of God, demonstrating the existence of the human soul, criticizing Buddhism and explaining the existence of heaven and hell, clarifying the rel</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 xml:space="preserve">tionship between human nature and sin, and finally relating the Catholic priesthood to the process of self-cultivation. In the book Ricci “stressed self-cultivation, equated God with </w:t>
      </w:r>
      <w:r w:rsidRPr="00F6112F">
        <w:rPr>
          <w:rFonts w:ascii="Times New Roman" w:eastAsia="맑은 고딕"/>
          <w:i/>
          <w:kern w:val="0"/>
          <w:sz w:val="22"/>
          <w:szCs w:val="22"/>
          <w:lang w:eastAsia="en-US"/>
        </w:rPr>
        <w:t>Shang Ti</w:t>
      </w:r>
      <w:r w:rsidRPr="00F6112F">
        <w:rPr>
          <w:rFonts w:ascii="Times New Roman" w:eastAsia="맑은 고딕"/>
          <w:kern w:val="0"/>
          <w:sz w:val="22"/>
          <w:szCs w:val="22"/>
          <w:lang w:eastAsia="en-US"/>
        </w:rPr>
        <w:t>, and used Chinese classics to prove that some of the basic concepts of Catholicism were already to be found in the China of ancient times. The work thus provided Christian thought an entrance into Chinese culture.”</w:t>
      </w:r>
      <w:r w:rsidRPr="00F6112F">
        <w:rPr>
          <w:rFonts w:ascii="Times New Roman" w:eastAsia="맑은 고딕"/>
          <w:kern w:val="0"/>
          <w:sz w:val="22"/>
          <w:szCs w:val="22"/>
          <w:vertAlign w:val="superscript"/>
          <w:lang w:eastAsia="en-US"/>
        </w:rPr>
        <w:footnoteReference w:id="3"/>
      </w:r>
      <w:r w:rsidRPr="00F6112F">
        <w:rPr>
          <w:rFonts w:ascii="Times New Roman" w:eastAsia="맑은 고딕"/>
          <w:kern w:val="0"/>
          <w:sz w:val="22"/>
          <w:szCs w:val="22"/>
          <w:lang w:eastAsia="en-US"/>
        </w:rPr>
        <w:t xml:space="preserve"> Since written Chinese was the language of the Korean intelligentsia, </w:t>
      </w:r>
      <w:r w:rsidRPr="00F6112F">
        <w:rPr>
          <w:rFonts w:ascii="Times New Roman" w:eastAsia="맑은 고딕"/>
          <w:i/>
          <w:kern w:val="0"/>
          <w:sz w:val="22"/>
          <w:szCs w:val="22"/>
          <w:lang w:eastAsia="en-US"/>
        </w:rPr>
        <w:t>The True Meaning of the Lord of Heaven</w:t>
      </w:r>
      <w:r w:rsidRPr="00F6112F">
        <w:rPr>
          <w:rFonts w:ascii="Times New Roman" w:eastAsia="맑은 고딕"/>
          <w:kern w:val="0"/>
          <w:sz w:val="22"/>
          <w:szCs w:val="22"/>
          <w:lang w:eastAsia="en-US"/>
        </w:rPr>
        <w:t xml:space="preserve"> also provided Christian thought an entrance into Korean culture.</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Between the years 1603 and 1783, 167 Korean envoys were dispatched to China on various di</w:t>
      </w:r>
      <w:r w:rsidRPr="00F6112F">
        <w:rPr>
          <w:rFonts w:ascii="Times New Roman" w:eastAsia="맑은 고딕"/>
          <w:kern w:val="0"/>
          <w:sz w:val="22"/>
          <w:szCs w:val="22"/>
          <w:lang w:eastAsia="en-US"/>
        </w:rPr>
        <w:t>p</w:t>
      </w:r>
      <w:r w:rsidRPr="00F6112F">
        <w:rPr>
          <w:rFonts w:ascii="Times New Roman" w:eastAsia="맑은 고딕"/>
          <w:kern w:val="0"/>
          <w:sz w:val="22"/>
          <w:szCs w:val="22"/>
          <w:lang w:eastAsia="en-US"/>
        </w:rPr>
        <w:t>lomatic missions. They brought back to Korea some thirty-seven books on various topics of Western science, g</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ography, and religion.</w:t>
      </w:r>
      <w:r w:rsidRPr="00F6112F">
        <w:rPr>
          <w:rFonts w:ascii="Times New Roman" w:eastAsia="맑은 고딕"/>
          <w:kern w:val="0"/>
          <w:sz w:val="22"/>
          <w:szCs w:val="22"/>
          <w:vertAlign w:val="superscript"/>
          <w:lang w:eastAsia="en-US"/>
        </w:rPr>
        <w:footnoteReference w:id="4"/>
      </w:r>
      <w:r w:rsidRPr="00F6112F">
        <w:rPr>
          <w:rFonts w:ascii="Times New Roman" w:eastAsia="맑은 고딕"/>
          <w:kern w:val="0"/>
          <w:sz w:val="22"/>
          <w:szCs w:val="22"/>
          <w:lang w:eastAsia="en-US"/>
        </w:rPr>
        <w:t xml:space="preserve"> One of these envoys, Lee Su-Kwang (1563–1628) also known as Chi-Pong, visited Beijing in 1590, 1593, and 1611. While in China he read Ricci’s book and intr</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 xml:space="preserve">duced it to Korea by way of his encyclopedic work </w:t>
      </w:r>
      <w:r w:rsidRPr="00F6112F">
        <w:rPr>
          <w:rFonts w:ascii="Times New Roman" w:eastAsia="맑은 고딕"/>
          <w:i/>
          <w:kern w:val="0"/>
          <w:sz w:val="22"/>
          <w:szCs w:val="22"/>
          <w:lang w:eastAsia="en-US"/>
        </w:rPr>
        <w:t>Jibong yuseol</w:t>
      </w:r>
      <w:r w:rsidRPr="00F6112F">
        <w:rPr>
          <w:rFonts w:ascii="Times New Roman" w:eastAsia="맑은 고딕"/>
          <w:kern w:val="0"/>
          <w:sz w:val="22"/>
          <w:szCs w:val="22"/>
          <w:lang w:eastAsia="en-US"/>
        </w:rPr>
        <w:t>, a twenty-volume introduction to China, Japan, Vietnam, Thailand, and the Western world.</w:t>
      </w:r>
      <w:r w:rsidRPr="00F6112F">
        <w:rPr>
          <w:rFonts w:ascii="Times New Roman" w:eastAsia="맑은 고딕"/>
          <w:kern w:val="0"/>
          <w:sz w:val="22"/>
          <w:szCs w:val="22"/>
          <w:vertAlign w:val="superscript"/>
          <w:lang w:eastAsia="en-US"/>
        </w:rPr>
        <w:footnoteReference w:id="5"/>
      </w:r>
      <w:r w:rsidRPr="00F6112F">
        <w:rPr>
          <w:rFonts w:ascii="Times New Roman" w:eastAsia="맑은 고딕"/>
          <w:kern w:val="0"/>
          <w:sz w:val="22"/>
          <w:szCs w:val="22"/>
          <w:lang w:eastAsia="en-US"/>
        </w:rPr>
        <w:t xml:space="preserve"> This was the first documented introduction of Western books into Korea and Ricci’s </w:t>
      </w:r>
      <w:r w:rsidRPr="00F6112F">
        <w:rPr>
          <w:rFonts w:ascii="Times New Roman" w:eastAsia="맑은 고딕"/>
          <w:i/>
          <w:kern w:val="0"/>
          <w:sz w:val="22"/>
          <w:szCs w:val="22"/>
          <w:lang w:eastAsia="en-US"/>
        </w:rPr>
        <w:t xml:space="preserve">The True Meaning of the Lord of Heaven </w:t>
      </w:r>
      <w:r w:rsidRPr="00F6112F">
        <w:rPr>
          <w:rFonts w:ascii="Times New Roman" w:eastAsia="맑은 고딕"/>
          <w:kern w:val="0"/>
          <w:sz w:val="22"/>
          <w:szCs w:val="22"/>
          <w:lang w:eastAsia="en-US"/>
        </w:rPr>
        <w:t>soon attracted the attention of Neo-Confucian scholars.</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Among the many envoys who came into contact with the Jesuits in China were Suh Myong-Yong, Hong Yang-Ho, Hong Tae-Yong, Park Che-Ke, Lee Tok-Mu, Lee I-Myong, and Ryu Teuk-Kong. </w:t>
      </w:r>
      <w:r w:rsidRPr="00F6112F">
        <w:rPr>
          <w:rFonts w:ascii="Times New Roman" w:eastAsia="맑은 고딕"/>
          <w:kern w:val="0"/>
          <w:sz w:val="22"/>
          <w:szCs w:val="22"/>
          <w:lang w:eastAsia="en-US"/>
        </w:rPr>
        <w:lastRenderedPageBreak/>
        <w:t>Crown Prince So-Hyeon visited Beijing in 1644 and brought back a number of books on Catholicism and other topics. These were given to him as gifts by one of the Jesuits in Beijing who had hoped to establish a closer relationship with Korea. Unfortunately, upon his return to Korea the Crown Prince fell ill and died and the books and other gifts were destroyed upon the advice of an unsympathetic shaman. In spite of this setback the ideas of Catholicism were attractive to many reform-minded scholars who “accepted monoth</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ism as a refreshing alternative to the non-theistic concepts of Neo-Confucianism.”</w:t>
      </w:r>
      <w:r w:rsidRPr="00F6112F">
        <w:rPr>
          <w:rFonts w:ascii="Times New Roman" w:eastAsia="맑은 고딕"/>
          <w:kern w:val="0"/>
          <w:sz w:val="22"/>
          <w:szCs w:val="22"/>
          <w:vertAlign w:val="superscript"/>
          <w:lang w:eastAsia="en-US"/>
        </w:rPr>
        <w:footnoteReference w:id="6"/>
      </w:r>
      <w:r w:rsidRPr="00F6112F">
        <w:rPr>
          <w:rFonts w:ascii="Times New Roman" w:eastAsia="맑은 고딕"/>
          <w:kern w:val="0"/>
          <w:sz w:val="22"/>
          <w:szCs w:val="22"/>
          <w:lang w:eastAsia="en-US"/>
        </w:rPr>
        <w:t xml:space="preserve"> </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Two significant movements developed from this contact between C</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 xml:space="preserve">tholicism and Neo-Confucianism. The first was the emergence of the </w:t>
      </w:r>
      <w:r w:rsidRPr="00F6112F">
        <w:rPr>
          <w:rFonts w:ascii="Times New Roman" w:eastAsia="맑은 고딕"/>
          <w:i/>
          <w:kern w:val="0"/>
          <w:sz w:val="22"/>
          <w:szCs w:val="22"/>
          <w:lang w:eastAsia="en-US"/>
        </w:rPr>
        <w:t>Shilhak</w:t>
      </w:r>
      <w:r w:rsidRPr="00F6112F">
        <w:rPr>
          <w:rFonts w:ascii="Times New Roman" w:eastAsia="맑은 고딕"/>
          <w:kern w:val="0"/>
          <w:sz w:val="22"/>
          <w:szCs w:val="22"/>
          <w:lang w:eastAsia="en-US"/>
        </w:rPr>
        <w:t xml:space="preserve"> or Practical Learning school of thought among Neo-Confucian scholars who wanted to reform Korean society by accepting selected Western ideas concerning philosophy, religion, and science. They studied the books brought from China, all of which were written in Chinese. A number of these books were written by the Jesuits and some were later translated into Korean. Ricci’s </w:t>
      </w:r>
      <w:r w:rsidRPr="00F6112F">
        <w:rPr>
          <w:rFonts w:ascii="Times New Roman" w:eastAsia="맑은 고딕"/>
          <w:i/>
          <w:kern w:val="0"/>
          <w:sz w:val="22"/>
          <w:szCs w:val="22"/>
          <w:lang w:eastAsia="en-US"/>
        </w:rPr>
        <w:t xml:space="preserve">The True Meaning of the Lord of Heaven </w:t>
      </w:r>
      <w:r w:rsidRPr="00F6112F">
        <w:rPr>
          <w:rFonts w:ascii="Times New Roman" w:eastAsia="맑은 고딕"/>
          <w:kern w:val="0"/>
          <w:sz w:val="22"/>
          <w:szCs w:val="22"/>
          <w:lang w:eastAsia="en-US"/>
        </w:rPr>
        <w:t>was one such book. It was first read in Chinese and then later in the nin</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 xml:space="preserve">teenth century appeared in Korean translation. </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The second movement was the </w:t>
      </w:r>
      <w:r w:rsidRPr="00F6112F">
        <w:rPr>
          <w:rFonts w:ascii="Times New Roman" w:eastAsia="맑은 고딕"/>
          <w:i/>
          <w:kern w:val="0"/>
          <w:sz w:val="22"/>
          <w:szCs w:val="22"/>
          <w:lang w:eastAsia="en-US"/>
        </w:rPr>
        <w:t>Kanghakhoe</w:t>
      </w:r>
      <w:r w:rsidRPr="00F6112F">
        <w:rPr>
          <w:rFonts w:ascii="Times New Roman" w:eastAsia="맑은 고딕"/>
          <w:kern w:val="0"/>
          <w:sz w:val="22"/>
          <w:szCs w:val="22"/>
          <w:lang w:eastAsia="en-US"/>
        </w:rPr>
        <w:t xml:space="preserve"> academic seminars started in 1779. This was a smaller group within the </w:t>
      </w:r>
      <w:r w:rsidRPr="00F6112F">
        <w:rPr>
          <w:rFonts w:ascii="Times New Roman" w:eastAsia="맑은 고딕"/>
          <w:i/>
          <w:kern w:val="0"/>
          <w:sz w:val="22"/>
          <w:szCs w:val="22"/>
          <w:lang w:eastAsia="en-US"/>
        </w:rPr>
        <w:t>Shilhak</w:t>
      </w:r>
      <w:r w:rsidRPr="00F6112F">
        <w:rPr>
          <w:rFonts w:ascii="Times New Roman" w:eastAsia="맑은 고딕"/>
          <w:kern w:val="0"/>
          <w:sz w:val="22"/>
          <w:szCs w:val="22"/>
          <w:lang w:eastAsia="en-US"/>
        </w:rPr>
        <w:t xml:space="preserve"> movement who tried to bring together the ideas of Neo-Confucianism, the idealism of the Chinese philosopher Wang Yang-Ming, and the teachings of Cathol</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cism.</w:t>
      </w:r>
      <w:r w:rsidRPr="00F6112F">
        <w:rPr>
          <w:rFonts w:ascii="Times New Roman" w:eastAsia="맑은 고딕"/>
          <w:kern w:val="0"/>
          <w:sz w:val="22"/>
          <w:szCs w:val="22"/>
          <w:vertAlign w:val="superscript"/>
          <w:lang w:eastAsia="en-US"/>
        </w:rPr>
        <w:footnoteReference w:id="7"/>
      </w:r>
      <w:r w:rsidRPr="00F6112F">
        <w:rPr>
          <w:rFonts w:ascii="Times New Roman" w:eastAsia="맑은 고딕"/>
          <w:kern w:val="0"/>
          <w:sz w:val="22"/>
          <w:szCs w:val="22"/>
          <w:lang w:eastAsia="en-US"/>
        </w:rPr>
        <w:t xml:space="preserve"> The group met at a Buddhist temple and its associated hermitage. Many members of the group came from one family and included the brothers Chung Yak-Chon (1754–1816), Chung Yak-Yong (1762–1836) better known as Tasan, and Chung Yak-Jong (1760–1861), who was later martyred. Also included in the group were two brothers-in-law of Chung Yak-Chon, Lee Pyok and Lee Sung-Heun. A cousin of Chung Yak-Chon also joined the group.</w:t>
      </w:r>
      <w:r w:rsidRPr="00F6112F">
        <w:rPr>
          <w:rFonts w:ascii="Times New Roman" w:eastAsia="맑은 고딕"/>
          <w:kern w:val="0"/>
          <w:sz w:val="22"/>
          <w:szCs w:val="22"/>
          <w:vertAlign w:val="superscript"/>
          <w:lang w:eastAsia="en-US"/>
        </w:rPr>
        <w:footnoteReference w:id="8"/>
      </w:r>
      <w:r w:rsidRPr="00F6112F">
        <w:rPr>
          <w:rFonts w:ascii="Times New Roman" w:eastAsia="맑은 고딕"/>
          <w:kern w:val="0"/>
          <w:sz w:val="22"/>
          <w:szCs w:val="22"/>
          <w:lang w:eastAsia="en-US"/>
        </w:rPr>
        <w:t xml:space="preserve">   </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From this small group came the first Korean book to be printed in the Korean script—</w:t>
      </w:r>
      <w:r w:rsidRPr="00F6112F">
        <w:rPr>
          <w:rFonts w:ascii="Times New Roman" w:eastAsia="맑은 고딕"/>
          <w:i/>
          <w:kern w:val="0"/>
          <w:sz w:val="22"/>
          <w:szCs w:val="22"/>
          <w:lang w:eastAsia="en-US"/>
        </w:rPr>
        <w:t>hangul</w:t>
      </w:r>
      <w:r w:rsidRPr="00F6112F">
        <w:rPr>
          <w:rFonts w:ascii="Times New Roman" w:eastAsia="맑은 고딕"/>
          <w:kern w:val="0"/>
          <w:sz w:val="22"/>
          <w:szCs w:val="22"/>
          <w:lang w:eastAsia="en-US"/>
        </w:rPr>
        <w:t xml:space="preserve">—a theology text by Chung Yak-Jong, the </w:t>
      </w:r>
      <w:r w:rsidRPr="00F6112F">
        <w:rPr>
          <w:rFonts w:ascii="Times New Roman" w:eastAsia="맑은 고딕"/>
          <w:i/>
          <w:kern w:val="0"/>
          <w:sz w:val="22"/>
          <w:szCs w:val="22"/>
          <w:lang w:eastAsia="en-US"/>
        </w:rPr>
        <w:t>Chu-gyo-yo-ji</w:t>
      </w:r>
      <w:r w:rsidRPr="00F6112F">
        <w:rPr>
          <w:rFonts w:ascii="Times New Roman" w:eastAsia="맑은 고딕"/>
          <w:kern w:val="0"/>
          <w:sz w:val="22"/>
          <w:szCs w:val="22"/>
          <w:lang w:eastAsia="en-US"/>
        </w:rPr>
        <w:t xml:space="preserve">  (“The Essentials of the Lord’s Teaching”).</w:t>
      </w:r>
      <w:r w:rsidRPr="00F6112F">
        <w:rPr>
          <w:rFonts w:ascii="Times New Roman" w:eastAsia="맑은 고딕"/>
          <w:kern w:val="0"/>
          <w:sz w:val="22"/>
          <w:szCs w:val="22"/>
          <w:vertAlign w:val="superscript"/>
          <w:lang w:eastAsia="en-US"/>
        </w:rPr>
        <w:footnoteReference w:id="9"/>
      </w:r>
      <w:r w:rsidRPr="00F6112F">
        <w:rPr>
          <w:rFonts w:ascii="Times New Roman" w:eastAsia="맑은 고딕"/>
          <w:kern w:val="0"/>
          <w:sz w:val="22"/>
          <w:szCs w:val="22"/>
          <w:lang w:eastAsia="en-US"/>
        </w:rPr>
        <w:t xml:space="preserve"> The book appeared in two volumes in 1795 and was a systematic exposition of Chri</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tian doctrine from the Confucian and Korean perspective. Chung Yak-Jong also collaborated with Kim Kon-Sun on a</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 xml:space="preserve">other book, </w:t>
      </w:r>
      <w:r w:rsidRPr="00F6112F">
        <w:rPr>
          <w:rFonts w:ascii="Times New Roman" w:eastAsia="맑은 고딕"/>
          <w:i/>
          <w:kern w:val="0"/>
          <w:sz w:val="22"/>
          <w:szCs w:val="22"/>
          <w:lang w:eastAsia="en-US"/>
        </w:rPr>
        <w:t>Song-gyo-jon-so</w:t>
      </w:r>
      <w:r w:rsidRPr="00F6112F">
        <w:rPr>
          <w:rFonts w:ascii="Times New Roman" w:eastAsia="맑은 고딕"/>
          <w:kern w:val="0"/>
          <w:sz w:val="22"/>
          <w:szCs w:val="22"/>
          <w:lang w:eastAsia="en-US"/>
        </w:rPr>
        <w:t xml:space="preserve"> (“The Complete Book of the Holy Teaching”), which was published in 1801. Lee Pyok wrote </w:t>
      </w:r>
      <w:r w:rsidRPr="00F6112F">
        <w:rPr>
          <w:rFonts w:ascii="Times New Roman" w:eastAsia="맑은 고딕"/>
          <w:i/>
          <w:kern w:val="0"/>
          <w:sz w:val="22"/>
          <w:szCs w:val="22"/>
          <w:lang w:eastAsia="en-US"/>
        </w:rPr>
        <w:t>Song-gyo-yo-ji</w:t>
      </w:r>
      <w:r w:rsidRPr="00F6112F">
        <w:rPr>
          <w:rFonts w:ascii="Times New Roman" w:eastAsia="맑은 고딕"/>
          <w:kern w:val="0"/>
          <w:sz w:val="22"/>
          <w:szCs w:val="22"/>
          <w:lang w:eastAsia="en-US"/>
        </w:rPr>
        <w:t xml:space="preserve"> (“Essentials of the Holy Teaching”), which was published in 1784, and in 1786 his </w:t>
      </w:r>
      <w:r w:rsidRPr="00F6112F">
        <w:rPr>
          <w:rFonts w:ascii="Times New Roman" w:eastAsia="맑은 고딕"/>
          <w:i/>
          <w:kern w:val="0"/>
          <w:sz w:val="22"/>
          <w:szCs w:val="22"/>
          <w:lang w:eastAsia="en-US"/>
        </w:rPr>
        <w:t>Chou-ju-gong-ga</w:t>
      </w:r>
      <w:r w:rsidRPr="00F6112F">
        <w:rPr>
          <w:rFonts w:ascii="Times New Roman" w:eastAsia="맑은 고딕"/>
          <w:kern w:val="0"/>
          <w:sz w:val="22"/>
          <w:szCs w:val="22"/>
          <w:lang w:eastAsia="en-US"/>
        </w:rPr>
        <w:t xml:space="preserve"> (“Hymn of the Lord’s Adoration”) was published. This latter work consisted of a catechism and hymns.</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By far the most prolific of these early Catholic writers was Chung Yak-Yong, whose pen name was Tasan. He was a Korean renaissance man who served the government in a number of capacities, including de</w:t>
      </w:r>
      <w:r w:rsidRPr="00F6112F">
        <w:rPr>
          <w:rFonts w:ascii="Times New Roman" w:eastAsia="맑은 고딕"/>
          <w:kern w:val="0"/>
          <w:sz w:val="22"/>
          <w:szCs w:val="22"/>
          <w:lang w:eastAsia="en-US"/>
        </w:rPr>
        <w:t>p</w:t>
      </w:r>
      <w:r w:rsidRPr="00F6112F">
        <w:rPr>
          <w:rFonts w:ascii="Times New Roman" w:eastAsia="맑은 고딕"/>
          <w:kern w:val="0"/>
          <w:sz w:val="22"/>
          <w:szCs w:val="22"/>
          <w:lang w:eastAsia="en-US"/>
        </w:rPr>
        <w:t>uty secretary of the cabinet, associate deputy of the Ministry of Justice, and director of the Ministry of Defense. He wrote on so many subjects that his collected works number an astounding 476 volumes covering the following topics: “astronomy, geography, mathematics, medical science, military science, ship building technique, farm land system, state examination, government administration, taxation regulations, transportation, and others.”</w:t>
      </w:r>
      <w:r w:rsidRPr="00F6112F">
        <w:rPr>
          <w:rFonts w:ascii="Times New Roman" w:eastAsia="맑은 고딕"/>
          <w:kern w:val="0"/>
          <w:sz w:val="22"/>
          <w:szCs w:val="22"/>
          <w:vertAlign w:val="superscript"/>
          <w:lang w:eastAsia="en-US"/>
        </w:rPr>
        <w:footnoteReference w:id="10"/>
      </w:r>
      <w:r w:rsidRPr="00F6112F">
        <w:rPr>
          <w:rFonts w:ascii="Times New Roman" w:eastAsia="맑은 고딕"/>
          <w:kern w:val="0"/>
          <w:sz w:val="22"/>
          <w:szCs w:val="22"/>
          <w:lang w:eastAsia="en-US"/>
        </w:rPr>
        <w:t xml:space="preserve"> He was an essayist, philosopher, calligrapher, poet, artist, economist, political theorist, and lay theologian. His most important rel</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 xml:space="preserve">gious work was </w:t>
      </w:r>
      <w:r w:rsidRPr="00F6112F">
        <w:rPr>
          <w:rFonts w:ascii="Times New Roman" w:eastAsia="맑은 고딕"/>
          <w:i/>
          <w:kern w:val="0"/>
          <w:sz w:val="22"/>
          <w:szCs w:val="22"/>
          <w:lang w:eastAsia="en-US"/>
        </w:rPr>
        <w:t>Chu-kyo-yo-ji</w:t>
      </w:r>
      <w:r w:rsidRPr="00F6112F">
        <w:rPr>
          <w:rFonts w:ascii="Times New Roman" w:eastAsia="맑은 고딕"/>
          <w:kern w:val="0"/>
          <w:sz w:val="22"/>
          <w:szCs w:val="22"/>
          <w:lang w:eastAsia="en-US"/>
        </w:rPr>
        <w:t xml:space="preserve"> (“The Essence of Catholicism”). It was first circulated in manuscript form in 1801 and appeared in print in 1864. The eighteenth and early nineteenth centuries was a highly creative p</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 xml:space="preserve">riod for Catholic theology both because of the works brought back from China and the works written in Korean by members of the </w:t>
      </w:r>
      <w:r w:rsidRPr="00F6112F">
        <w:rPr>
          <w:rFonts w:ascii="Times New Roman" w:eastAsia="맑은 고딕"/>
          <w:i/>
          <w:kern w:val="0"/>
          <w:sz w:val="22"/>
          <w:szCs w:val="22"/>
          <w:lang w:eastAsia="en-US"/>
        </w:rPr>
        <w:t xml:space="preserve">Shilhak </w:t>
      </w:r>
      <w:r w:rsidRPr="00F6112F">
        <w:rPr>
          <w:rFonts w:ascii="Times New Roman" w:eastAsia="맑은 고딕"/>
          <w:kern w:val="0"/>
          <w:sz w:val="22"/>
          <w:szCs w:val="22"/>
          <w:lang w:eastAsia="en-US"/>
        </w:rPr>
        <w:t xml:space="preserve">School and the </w:t>
      </w:r>
      <w:r w:rsidRPr="00F6112F">
        <w:rPr>
          <w:rFonts w:ascii="Times New Roman" w:eastAsia="맑은 고딕"/>
          <w:i/>
          <w:kern w:val="0"/>
          <w:sz w:val="22"/>
          <w:szCs w:val="22"/>
          <w:lang w:eastAsia="en-US"/>
        </w:rPr>
        <w:t>Kanghakhoe</w:t>
      </w:r>
      <w:r w:rsidRPr="00F6112F">
        <w:rPr>
          <w:rFonts w:ascii="Times New Roman" w:eastAsia="맑은 고딕"/>
          <w:kern w:val="0"/>
          <w:sz w:val="22"/>
          <w:szCs w:val="22"/>
          <w:lang w:eastAsia="en-US"/>
        </w:rPr>
        <w:t xml:space="preserve"> academic seminar group.</w:t>
      </w:r>
    </w:p>
    <w:p w:rsidR="00455570" w:rsidRPr="00F6112F" w:rsidRDefault="00455570" w:rsidP="00455570">
      <w:pPr>
        <w:widowControl/>
        <w:wordWrap/>
        <w:autoSpaceDE/>
        <w:autoSpaceDN/>
        <w:spacing w:line="260" w:lineRule="exact"/>
        <w:jc w:val="left"/>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jc w:val="left"/>
        <w:rPr>
          <w:rFonts w:ascii="Times New Roman" w:eastAsia="맑은 고딕"/>
          <w:b/>
          <w:kern w:val="0"/>
          <w:sz w:val="22"/>
          <w:szCs w:val="22"/>
          <w:lang w:eastAsia="en-US"/>
        </w:rPr>
      </w:pPr>
      <w:r w:rsidRPr="00F6112F">
        <w:rPr>
          <w:rFonts w:ascii="Times New Roman" w:eastAsia="맑은 고딕"/>
          <w:b/>
          <w:kern w:val="0"/>
          <w:sz w:val="22"/>
          <w:szCs w:val="22"/>
          <w:lang w:eastAsia="en-US"/>
        </w:rPr>
        <w:lastRenderedPageBreak/>
        <w:t>The Chinese Rites Controversy</w:t>
      </w:r>
    </w:p>
    <w:p w:rsidR="00455570" w:rsidRPr="00F6112F" w:rsidRDefault="00455570" w:rsidP="00455570">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t>At first it appeared as if the Catholic faith would flourish in the late Jos</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on period, but events were taking place in Beijing and in Rome that rad</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cally altered the fortunes of the Catholic community in Korea. These events were centered in what has come to be known as the Chinese Rites Controversy. When Ricci and the other Jesuits established their mission in Beijing in 1601 they sought to adapt the Christian faith to Chinese cultural traditions. They wore the silk gowns of the Chinese literati, they used the vernacular Chinese in the liturgy, they refused to build huge gothic-style churches but rather worshipped in churches that blended in with the prevailing architecture, and they wrote all of their books and tracts in classical Chinese script. In addition, they were experts in various sciences, inclu</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ing astronomy, geography, and military science. In fact, the Jesuits were experts in gun manufacturing techniques, a point that was greatly appreciated by the Chinese emperor. They were also skilled di</w:t>
      </w:r>
      <w:r w:rsidRPr="00F6112F">
        <w:rPr>
          <w:rFonts w:ascii="Times New Roman" w:eastAsia="맑은 고딕"/>
          <w:kern w:val="0"/>
          <w:sz w:val="22"/>
          <w:szCs w:val="22"/>
          <w:lang w:eastAsia="en-US"/>
        </w:rPr>
        <w:t>p</w:t>
      </w:r>
      <w:r w:rsidRPr="00F6112F">
        <w:rPr>
          <w:rFonts w:ascii="Times New Roman" w:eastAsia="맑은 고딕"/>
          <w:kern w:val="0"/>
          <w:sz w:val="22"/>
          <w:szCs w:val="22"/>
          <w:lang w:eastAsia="en-US"/>
        </w:rPr>
        <w:t xml:space="preserve">lomats and this worked to their advantage when they entered into negotiations with other countries on behalf of China. Most significantly, however, was that they permitted new converts to fully participate in the Confucian ancestral rites. From the Jesuit point of view, these rites were an essential part of the Chinese culture and they were nothing more than a way of venerating the ancestors. The Jesuits also displayed the </w:t>
      </w:r>
      <w:r w:rsidRPr="00F6112F">
        <w:rPr>
          <w:rFonts w:ascii="Times New Roman" w:eastAsia="맑은 고딕"/>
          <w:i/>
          <w:kern w:val="0"/>
          <w:sz w:val="22"/>
          <w:szCs w:val="22"/>
          <w:lang w:eastAsia="en-US"/>
        </w:rPr>
        <w:t>Jing Tian</w:t>
      </w:r>
      <w:r w:rsidRPr="00F6112F">
        <w:rPr>
          <w:rFonts w:ascii="Times New Roman" w:eastAsia="맑은 고딕"/>
          <w:kern w:val="0"/>
          <w:sz w:val="22"/>
          <w:szCs w:val="22"/>
          <w:lang w:eastAsia="en-US"/>
        </w:rPr>
        <w:t xml:space="preserve"> (“Revere Heaven”) tablets on their churches. Although the original inscription was done with the imperial brush by the fifty-fourth Celestial Master Daoist priest Zhang Jizong, the Jesuits understood this to be the Chinese way of saying “revere God.”</w:t>
      </w:r>
      <w:r w:rsidRPr="00F6112F">
        <w:rPr>
          <w:rFonts w:ascii="Times New Roman" w:eastAsia="맑은 고딕"/>
          <w:kern w:val="0"/>
          <w:sz w:val="22"/>
          <w:szCs w:val="22"/>
          <w:vertAlign w:val="superscript"/>
          <w:lang w:eastAsia="en-US"/>
        </w:rPr>
        <w:footnoteReference w:id="11"/>
      </w:r>
      <w:r w:rsidRPr="00F6112F">
        <w:rPr>
          <w:rFonts w:ascii="Times New Roman" w:eastAsia="맑은 고딕"/>
          <w:kern w:val="0"/>
          <w:sz w:val="22"/>
          <w:szCs w:val="22"/>
          <w:lang w:eastAsia="en-US"/>
        </w:rPr>
        <w:t xml:space="preserve"> </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Central to Ricci’s missionary methodology was the Confucian co</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cept of filial piety, which Ricci understood well through his acquaintance with the classic four books. Since he was fluent in both spoken and wri</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ten Chinese and had translated these four books from Chinese into Latin, Ricci knew that there was an intimate connection between filial piety and the ancestral rites. In his discussion of filial piety, Confucius asserted “That parents when alive, should be served according to propriety; that, when dead, they should be buried according to propriety; and that they should be sacrificed to accor</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ing to propriety.”</w:t>
      </w:r>
      <w:r w:rsidRPr="00F6112F">
        <w:rPr>
          <w:rFonts w:ascii="Times New Roman" w:eastAsia="맑은 고딕"/>
          <w:kern w:val="0"/>
          <w:sz w:val="22"/>
          <w:szCs w:val="22"/>
          <w:vertAlign w:val="superscript"/>
          <w:lang w:eastAsia="en-US"/>
        </w:rPr>
        <w:footnoteReference w:id="12"/>
      </w:r>
      <w:r w:rsidRPr="00F6112F">
        <w:rPr>
          <w:rFonts w:ascii="Times New Roman" w:eastAsia="맑은 고딕"/>
          <w:kern w:val="0"/>
          <w:sz w:val="22"/>
          <w:szCs w:val="22"/>
          <w:lang w:eastAsia="en-US"/>
        </w:rPr>
        <w:t xml:space="preserve"> The sacrifices were not a form of worship of the spirits of the dead, but rather a form of vener</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tion and respect for the ancestors. Participation in the ancestral rites was one element in following the moral virtue of filial piety.</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However, there was more to the ancestral rites than filial piety alone, for all of the Confucian moral virtues were interrelated. It was not enough to simply perform the rites at the proper time; it was also important that filial piety—and by extension the ancestral rites—be carried out with a proper att</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tude. Confucius said that “The filial piety of now-a-days means the support of one’s parents. But dogs and horses likewise are able to do something in the way of support; without reverence, what is there to distinguish one support given from another?”</w:t>
      </w:r>
      <w:r w:rsidRPr="00F6112F">
        <w:rPr>
          <w:rFonts w:ascii="Times New Roman" w:eastAsia="맑은 고딕"/>
          <w:kern w:val="0"/>
          <w:sz w:val="22"/>
          <w:szCs w:val="22"/>
          <w:vertAlign w:val="superscript"/>
          <w:lang w:eastAsia="en-US"/>
        </w:rPr>
        <w:footnoteReference w:id="13"/>
      </w:r>
      <w:r w:rsidRPr="00F6112F">
        <w:rPr>
          <w:rFonts w:ascii="Times New Roman" w:eastAsia="맑은 고딕"/>
          <w:kern w:val="0"/>
          <w:sz w:val="22"/>
          <w:szCs w:val="22"/>
          <w:lang w:eastAsia="en-US"/>
        </w:rPr>
        <w:t xml:space="preserve"> Here we can see the i</w:t>
      </w:r>
      <w:r w:rsidRPr="00F6112F">
        <w:rPr>
          <w:rFonts w:ascii="Times New Roman" w:eastAsia="맑은 고딕"/>
          <w:kern w:val="0"/>
          <w:sz w:val="22"/>
          <w:szCs w:val="22"/>
          <w:lang w:eastAsia="en-US"/>
        </w:rPr>
        <w:t>m</w:t>
      </w:r>
      <w:r w:rsidRPr="00F6112F">
        <w:rPr>
          <w:rFonts w:ascii="Times New Roman" w:eastAsia="맑은 고딕"/>
          <w:kern w:val="0"/>
          <w:sz w:val="22"/>
          <w:szCs w:val="22"/>
          <w:lang w:eastAsia="en-US"/>
        </w:rPr>
        <w:t>portance of another Confucian virtue, the rectification of names. The real</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ty and what is spoken of must be the same. Rectification of names was a means whereby one’s thoughts and attitudes were given expression through social actions. The cultivation of the inner person necessarily r</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 xml:space="preserve">sulted in the cultivation of society. This is why the concept of </w:t>
      </w:r>
      <w:r w:rsidRPr="00F6112F">
        <w:rPr>
          <w:rFonts w:ascii="Times New Roman" w:eastAsia="맑은 고딕"/>
          <w:i/>
          <w:kern w:val="0"/>
          <w:sz w:val="22"/>
          <w:szCs w:val="22"/>
          <w:lang w:eastAsia="en-US"/>
        </w:rPr>
        <w:t>jen</w:t>
      </w:r>
      <w:r w:rsidRPr="00F6112F">
        <w:rPr>
          <w:rFonts w:ascii="Times New Roman" w:eastAsia="맑은 고딕"/>
          <w:kern w:val="0"/>
          <w:sz w:val="22"/>
          <w:szCs w:val="22"/>
          <w:lang w:eastAsia="en-US"/>
        </w:rPr>
        <w:t xml:space="preserve"> is so important in Confucian society. </w:t>
      </w:r>
      <w:r w:rsidRPr="00F6112F">
        <w:rPr>
          <w:rFonts w:ascii="Times New Roman" w:eastAsia="맑은 고딕"/>
          <w:i/>
          <w:kern w:val="0"/>
          <w:sz w:val="22"/>
          <w:szCs w:val="22"/>
          <w:lang w:eastAsia="en-US"/>
        </w:rPr>
        <w:t>Jen</w:t>
      </w:r>
      <w:r w:rsidRPr="00F6112F">
        <w:rPr>
          <w:rFonts w:ascii="Times New Roman" w:eastAsia="맑은 고딕"/>
          <w:kern w:val="0"/>
          <w:sz w:val="22"/>
          <w:szCs w:val="22"/>
          <w:lang w:eastAsia="en-US"/>
        </w:rPr>
        <w:t>, usually translated as “human hear</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edness” or “humaneness”, refers to the proper attitude that one should have toward others. Hence the equally i</w:t>
      </w:r>
      <w:r w:rsidRPr="00F6112F">
        <w:rPr>
          <w:rFonts w:ascii="Times New Roman" w:eastAsia="맑은 고딕"/>
          <w:kern w:val="0"/>
          <w:sz w:val="22"/>
          <w:szCs w:val="22"/>
          <w:lang w:eastAsia="en-US"/>
        </w:rPr>
        <w:t>m</w:t>
      </w:r>
      <w:r w:rsidRPr="00F6112F">
        <w:rPr>
          <w:rFonts w:ascii="Times New Roman" w:eastAsia="맑은 고딕"/>
          <w:kern w:val="0"/>
          <w:sz w:val="22"/>
          <w:szCs w:val="22"/>
          <w:lang w:eastAsia="en-US"/>
        </w:rPr>
        <w:t>portant phrase “to be human is to be humane.”</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Participation in the ancestral rites, therefore, was not simply a matter of ritual. It was an expre</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sion of an entire way of life, or worldview if you will. Behind the ritual was the concept of filial piety, and behind that was the practice of the rectification of names, and behind that was the unde</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standing of “human heartedness” and the belief that a true human being was one who was humane—to one’s parents, to one’s family, to one’s society, to one’s nation, and indeed, toward the entire world. The ancestral rites were a visible sign that one was a participant in the Confucian worldview. Participation in the rites was a way of saying “I belong.” From the perspective of the Confucian intelligentsia in Beijing it was inconceivable that one would refuse to participate in the ancestral rites, for to do so would be to reject one’s parents, family, society, and nation.</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lastRenderedPageBreak/>
        <w:t>Ricci and his Jesuit colleagues understood that the significance of the ancestral rites involved more than merely making offerings and bowing before the ancestral tablets. They also understood that the rites were ve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 xml:space="preserve">eration rather than worship. One worshipped in a Buddhist temple; one practiced veneration in a Confucian shrine. </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Shortly after the Jesuits began their mission work among the upper class intelligentsia in Beijing, the Dominicans and the Franciscans also began mission work in China. However, these two orders worked primar</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ly among the uneducated lower classes in the largely rural areas of the country. Within this context the majority of the people practiced a kind of folk religion which was a mixture of Conf</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cian ethics, Buddhist doctrine, Daoist ritual, and belief in local gods coupled with shamanism. The lower classes also practiced ancestral rites. However, for them these rites were a way of insuring that the ghosts of the ancestors did not cause any harm in this present life. The sacrificial offerings made were a way of placating the ancestral spirits commonly referred to as ghosts. Thus for the Conf</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 xml:space="preserve">cian intelligentsia the ancestors were passive. The rites were simply a way of remembering the ancestors. For the rural peasants the ancestors were active. The rites were a way of appeasing the ghosts of the ancestors. For the Confucians in Beijing the rites were a form of veneration; for the peasants in the countryside the rites were a form of worship. A similar disagreement arose concerning the display of the </w:t>
      </w:r>
      <w:r w:rsidRPr="00F6112F">
        <w:rPr>
          <w:rFonts w:ascii="Times New Roman" w:eastAsia="맑은 고딕"/>
          <w:i/>
          <w:kern w:val="0"/>
          <w:sz w:val="22"/>
          <w:szCs w:val="22"/>
          <w:lang w:eastAsia="en-US"/>
        </w:rPr>
        <w:t>Jing Tian</w:t>
      </w:r>
      <w:r w:rsidRPr="00F6112F">
        <w:rPr>
          <w:rFonts w:ascii="Times New Roman" w:eastAsia="맑은 고딕"/>
          <w:kern w:val="0"/>
          <w:sz w:val="22"/>
          <w:szCs w:val="22"/>
          <w:lang w:eastAsia="en-US"/>
        </w:rPr>
        <w:t xml:space="preserve"> tablets on the churches. “How,” asked the Dominicans and the Franciscans, “can you Jesuits display an obviously Daoist inscription on your churches?”</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It was not long until a theological debate ensued between the Jesuits on the one side and the D</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minicans and Franciscans on the other. Both sides appealed to Rome for a positive verdict concerning their missionary practices. Further complicating the matter was the fact that most of the Jesuits were Portuguese or serving under the banner of the Portuguese, as in the case of Italians such as Ricci and Spaniards such as Diego de Pantoja. The Vatican was worried about the independence of the Port</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guese Jesuits and soon the Vicars General in Rome decided to rein them in and put them firmly under the Church’s control. The Vicars General elicited the support of the French in this struggle. What was originally a difference of opinion concerning missionary methods developed into a theological debate and finally ended up a full-blown political conflict. Liam Matthew Brockey describes the Chinese Rites Controversy as follows:</w:t>
      </w:r>
    </w:p>
    <w:p w:rsidR="00455570" w:rsidRPr="00F6112F" w:rsidRDefault="00455570" w:rsidP="00455570">
      <w:pPr>
        <w:widowControl/>
        <w:wordWrap/>
        <w:autoSpaceDE/>
        <w:autoSpaceDN/>
        <w:spacing w:line="260" w:lineRule="exact"/>
        <w:jc w:val="left"/>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ind w:left="432" w:right="432"/>
        <w:rPr>
          <w:rFonts w:ascii="Times New Roman" w:eastAsia="맑은 고딕"/>
          <w:kern w:val="0"/>
          <w:sz w:val="22"/>
          <w:szCs w:val="22"/>
          <w:lang w:eastAsia="en-US"/>
        </w:rPr>
      </w:pPr>
      <w:r w:rsidRPr="00F6112F">
        <w:rPr>
          <w:rFonts w:ascii="Times New Roman" w:eastAsia="맑은 고딕"/>
          <w:kern w:val="0"/>
          <w:sz w:val="22"/>
          <w:szCs w:val="22"/>
          <w:lang w:eastAsia="en-US"/>
        </w:rPr>
        <w:t>The flashpoint for this jurisdictional battle was the Chinese Rites. The theological disputes over these practices were used as a wedge in the struggle for control of the mission church…. Innocent XII appointed a set of theologians to reconsider the issue in the 1690s…. In China the Vicars Apostolic had aligned themselves with Dominicans and some of the French Jes</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its to condemn the rites, declaring the ceremonies to be superstitious and demanding that the men of the Vice-Province be censured for permitting idolatry. The Franciscans were divided on the issue, with some friars agreeing with the Jesuit position—though none too vociferou</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ly. The cardinals of the Propaganda Fide entered the lists, confirming the decision taken by the Sorbonne theologians in 1700 to prohibit the rites. After seven years of pondering the i</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 xml:space="preserve">sue, the Roman Inquisition issued a negative verdict. In the face of so many condemnations, Clement XI sealed the issue on November 20, 1704, by publishing a brief that prohibited some of the Jesuits’ policies—including the tolerance of the rites and the display of the </w:t>
      </w:r>
      <w:r w:rsidRPr="00F6112F">
        <w:rPr>
          <w:rFonts w:ascii="Times New Roman" w:eastAsia="맑은 고딕"/>
          <w:i/>
          <w:kern w:val="0"/>
          <w:sz w:val="22"/>
          <w:szCs w:val="22"/>
          <w:lang w:eastAsia="en-US"/>
        </w:rPr>
        <w:t>Jing Tian</w:t>
      </w:r>
      <w:r w:rsidRPr="00F6112F">
        <w:rPr>
          <w:rFonts w:ascii="Times New Roman" w:eastAsia="맑은 고딕"/>
          <w:kern w:val="0"/>
          <w:sz w:val="22"/>
          <w:szCs w:val="22"/>
          <w:lang w:eastAsia="en-US"/>
        </w:rPr>
        <w:t xml:space="preserve"> tablets on their churches.</w:t>
      </w:r>
      <w:r w:rsidRPr="00F6112F">
        <w:rPr>
          <w:rFonts w:ascii="Times New Roman" w:eastAsia="맑은 고딕"/>
          <w:kern w:val="0"/>
          <w:sz w:val="22"/>
          <w:szCs w:val="22"/>
          <w:vertAlign w:val="superscript"/>
          <w:lang w:eastAsia="en-US"/>
        </w:rPr>
        <w:footnoteReference w:id="14"/>
      </w:r>
    </w:p>
    <w:p w:rsidR="00455570" w:rsidRPr="00F6112F" w:rsidRDefault="00455570" w:rsidP="00455570">
      <w:pPr>
        <w:widowControl/>
        <w:wordWrap/>
        <w:autoSpaceDE/>
        <w:autoSpaceDN/>
        <w:spacing w:line="260" w:lineRule="exact"/>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In 1705 a Papal legate was sent to the Chinese emperor to communicate the Church decision to ban the ancestral rites. This was reinforced on March 19, 1715 when Clement XI issued a papal bull which stated in part that “No Chinese Catholics are allowed to worship ancestors in their familial te</w:t>
      </w:r>
      <w:r w:rsidRPr="00F6112F">
        <w:rPr>
          <w:rFonts w:ascii="Times New Roman" w:eastAsia="맑은 고딕"/>
          <w:kern w:val="0"/>
          <w:sz w:val="22"/>
          <w:szCs w:val="22"/>
          <w:lang w:eastAsia="en-US"/>
        </w:rPr>
        <w:t>m</w:t>
      </w:r>
      <w:r w:rsidRPr="00F6112F">
        <w:rPr>
          <w:rFonts w:ascii="Times New Roman" w:eastAsia="맑은 고딕"/>
          <w:kern w:val="0"/>
          <w:sz w:val="22"/>
          <w:szCs w:val="22"/>
          <w:lang w:eastAsia="en-US"/>
        </w:rPr>
        <w:t>ples” and “Whether at home, in the cemetery, or during the time of a funeral, a Chinese Catholic is not allowed to perform the ritual of ancestor worship. He is not allowed to do so even if he is in the co</w:t>
      </w:r>
      <w:r w:rsidRPr="00F6112F">
        <w:rPr>
          <w:rFonts w:ascii="Times New Roman" w:eastAsia="맑은 고딕"/>
          <w:kern w:val="0"/>
          <w:sz w:val="22"/>
          <w:szCs w:val="22"/>
          <w:lang w:eastAsia="en-US"/>
        </w:rPr>
        <w:t>m</w:t>
      </w:r>
      <w:r w:rsidRPr="00F6112F">
        <w:rPr>
          <w:rFonts w:ascii="Times New Roman" w:eastAsia="맑은 고딕"/>
          <w:kern w:val="0"/>
          <w:sz w:val="22"/>
          <w:szCs w:val="22"/>
          <w:lang w:eastAsia="en-US"/>
        </w:rPr>
        <w:t>pany with non-Christians. Such a ritual is heathen in nature regardless of the circumstances.”</w:t>
      </w:r>
      <w:r w:rsidRPr="00F6112F">
        <w:rPr>
          <w:rFonts w:ascii="Times New Roman" w:eastAsia="맑은 고딕"/>
          <w:kern w:val="0"/>
          <w:sz w:val="22"/>
          <w:szCs w:val="22"/>
          <w:vertAlign w:val="superscript"/>
          <w:lang w:eastAsia="en-US"/>
        </w:rPr>
        <w:footnoteReference w:id="15"/>
      </w:r>
      <w:r w:rsidRPr="00F6112F">
        <w:rPr>
          <w:rFonts w:ascii="Times New Roman" w:eastAsia="맑은 고딕"/>
          <w:kern w:val="0"/>
          <w:sz w:val="22"/>
          <w:szCs w:val="22"/>
          <w:lang w:eastAsia="en-US"/>
        </w:rPr>
        <w:t xml:space="preserve"> As </w:t>
      </w:r>
      <w:r w:rsidRPr="00F6112F">
        <w:rPr>
          <w:rFonts w:ascii="Times New Roman" w:eastAsia="맑은 고딕"/>
          <w:kern w:val="0"/>
          <w:sz w:val="22"/>
          <w:szCs w:val="22"/>
          <w:lang w:eastAsia="en-US"/>
        </w:rPr>
        <w:lastRenderedPageBreak/>
        <w:t>if this were not enough, in 1742 Benedict XIV i</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sued another papal bull in which he reiterated Clement XI’s decree and required that all missionaries to China take an oath promising not to even discuss the issue again. Clearly there was no place for the worship of ghosts within orthodox Catholic liturgy and practice. This also meant, however, that there was no place for the veneration of ancestors either.</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 Chinese response was swift in coming. Following Clement XI’s initial decree the Emperor issued an edict in 1721 expelling the missionaries and forbidding them to engage in any further missionary efforts in China. The Emperor wrote, “I have concluded that the Westerners are pe</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ty indeed. It is impossible to reason with them because they do not unde</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stand larger issues as we understand them in China. There is not a single Westerner versed in Chinese works, and their remarks are often incredible and ridiculous.”</w:t>
      </w:r>
      <w:r w:rsidRPr="00F6112F">
        <w:rPr>
          <w:rFonts w:ascii="Times New Roman" w:eastAsia="맑은 고딕"/>
          <w:kern w:val="0"/>
          <w:sz w:val="22"/>
          <w:szCs w:val="22"/>
          <w:vertAlign w:val="superscript"/>
          <w:lang w:eastAsia="en-US"/>
        </w:rPr>
        <w:footnoteReference w:id="16"/>
      </w:r>
      <w:r w:rsidRPr="00F6112F">
        <w:rPr>
          <w:rFonts w:ascii="Times New Roman" w:eastAsia="맑은 고딕"/>
          <w:kern w:val="0"/>
          <w:sz w:val="22"/>
          <w:szCs w:val="22"/>
          <w:lang w:eastAsia="en-US"/>
        </w:rPr>
        <w:t xml:space="preserve">  The Jesuits’ bold missionary experiment in China had come to end.</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Although the Chinese Rites Controversy did not involve Korea at that time, there were those within Korea who were opposed to the </w:t>
      </w:r>
      <w:r w:rsidRPr="00F6112F">
        <w:rPr>
          <w:rFonts w:ascii="Times New Roman" w:eastAsia="맑은 고딕"/>
          <w:i/>
          <w:kern w:val="0"/>
          <w:sz w:val="22"/>
          <w:szCs w:val="22"/>
          <w:lang w:eastAsia="en-US"/>
        </w:rPr>
        <w:t>Shilhak</w:t>
      </w:r>
      <w:r w:rsidRPr="00F6112F">
        <w:rPr>
          <w:rFonts w:ascii="Times New Roman" w:eastAsia="맑은 고딕"/>
          <w:kern w:val="0"/>
          <w:sz w:val="22"/>
          <w:szCs w:val="22"/>
          <w:lang w:eastAsia="en-US"/>
        </w:rPr>
        <w:t xml:space="preserve"> School and to the study of Western books. Factionalism</w:t>
      </w:r>
      <w:r w:rsidRPr="00F6112F">
        <w:rPr>
          <w:rFonts w:ascii="Times New Roman" w:eastAsia="맑은 고딕"/>
          <w:i/>
          <w:kern w:val="0"/>
          <w:sz w:val="22"/>
          <w:szCs w:val="22"/>
          <w:lang w:eastAsia="en-US"/>
        </w:rPr>
        <w:t xml:space="preserve"> </w:t>
      </w:r>
      <w:r w:rsidRPr="00F6112F">
        <w:rPr>
          <w:rFonts w:ascii="Times New Roman" w:eastAsia="맑은 고딕"/>
          <w:kern w:val="0"/>
          <w:sz w:val="22"/>
          <w:szCs w:val="22"/>
          <w:lang w:eastAsia="en-US"/>
        </w:rPr>
        <w:t>among the various movements had long been a problem in Korean society and the late Joseon p</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riod was no exception. There were those such as Hong Nak-An, a conservative who opposed all Western influences, who approached the royal family and urged them to reject Catholic ideas. Hong’s i</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fluence was so strong that many in the royal household and among the upper classes began to turn against the Catholics and finally it was forbidden by o</w:t>
      </w:r>
      <w:r w:rsidRPr="00F6112F">
        <w:rPr>
          <w:rFonts w:ascii="Times New Roman" w:eastAsia="맑은 고딕"/>
          <w:kern w:val="0"/>
          <w:sz w:val="22"/>
          <w:szCs w:val="22"/>
          <w:lang w:eastAsia="en-US"/>
        </w:rPr>
        <w:t>f</w:t>
      </w:r>
      <w:r w:rsidRPr="00F6112F">
        <w:rPr>
          <w:rFonts w:ascii="Times New Roman" w:eastAsia="맑은 고딕"/>
          <w:kern w:val="0"/>
          <w:sz w:val="22"/>
          <w:szCs w:val="22"/>
          <w:lang w:eastAsia="en-US"/>
        </w:rPr>
        <w:t>ficial government order to read any Western books. Those who had such books were ordered to destroy them either by burning or by throwing them into the river. Hong was undoubtedly aware of what was taking place in China concerning the prohibition for Catholics to participate in the ancestral rites. Thus he wrote to the king, “This vicious doctrine teaches that there is no parent and King, thereby corrupting the serene et</w:t>
      </w:r>
      <w:r w:rsidRPr="00F6112F">
        <w:rPr>
          <w:rFonts w:ascii="Times New Roman" w:eastAsia="맑은 고딕"/>
          <w:kern w:val="0"/>
          <w:sz w:val="22"/>
          <w:szCs w:val="22"/>
          <w:lang w:eastAsia="en-US"/>
        </w:rPr>
        <w:t>h</w:t>
      </w:r>
      <w:r w:rsidRPr="00F6112F">
        <w:rPr>
          <w:rFonts w:ascii="Times New Roman" w:eastAsia="맑은 고딕"/>
          <w:kern w:val="0"/>
          <w:sz w:val="22"/>
          <w:szCs w:val="22"/>
          <w:lang w:eastAsia="en-US"/>
        </w:rPr>
        <w:t>ics and order. These evil influences prevail rapidly and cause fanaticism among the ignorant folks. Your honor, you know those afflictions and witness the decay of humanity into dogs. It must be stopped now.”</w:t>
      </w:r>
      <w:r w:rsidRPr="00F6112F">
        <w:rPr>
          <w:rFonts w:ascii="Times New Roman" w:eastAsia="맑은 고딕"/>
          <w:kern w:val="0"/>
          <w:sz w:val="22"/>
          <w:szCs w:val="22"/>
          <w:vertAlign w:val="superscript"/>
          <w:lang w:eastAsia="en-US"/>
        </w:rPr>
        <w:footnoteReference w:id="17"/>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Although we may tend to judge Hong Nak-An rather harshly by today’s liberal democratic stan</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 xml:space="preserve">ards, in his own time he understood very well the significance of the ancestral rites in Korean society. Like Ricci and the Jesuits, he knew that to reject the ancestral rites was to reject the Confucian worldview and way of life. The veneration of ancestors was central to the entire Korean social and political system and it was reinforced through the Confucian academies. Each </w:t>
      </w:r>
      <w:r w:rsidRPr="00F6112F">
        <w:rPr>
          <w:rFonts w:ascii="Times New Roman" w:eastAsia="맑은 고딕"/>
          <w:i/>
          <w:kern w:val="0"/>
          <w:sz w:val="22"/>
          <w:szCs w:val="22"/>
          <w:lang w:eastAsia="en-US"/>
        </w:rPr>
        <w:t>hyanggyo</w:t>
      </w:r>
      <w:r w:rsidRPr="00F6112F">
        <w:rPr>
          <w:rFonts w:ascii="Times New Roman" w:eastAsia="맑은 고딕"/>
          <w:kern w:val="0"/>
          <w:sz w:val="22"/>
          <w:szCs w:val="22"/>
          <w:lang w:eastAsia="en-US"/>
        </w:rPr>
        <w:t xml:space="preserve"> and </w:t>
      </w:r>
      <w:r w:rsidRPr="00F6112F">
        <w:rPr>
          <w:rFonts w:ascii="Times New Roman" w:eastAsia="맑은 고딕"/>
          <w:i/>
          <w:kern w:val="0"/>
          <w:sz w:val="22"/>
          <w:szCs w:val="22"/>
          <w:lang w:eastAsia="en-US"/>
        </w:rPr>
        <w:t>sowon</w:t>
      </w:r>
      <w:r w:rsidRPr="00F6112F">
        <w:rPr>
          <w:rFonts w:ascii="Times New Roman" w:eastAsia="맑은 고딕"/>
          <w:kern w:val="0"/>
          <w:sz w:val="22"/>
          <w:szCs w:val="22"/>
          <w:lang w:eastAsia="en-US"/>
        </w:rPr>
        <w:t xml:space="preserve"> co</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sisted of a lecture hall and associated buildings where the actual classes were held, and a shrine to the Confucian scholars where the rituals of ve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eration took place. Enshrined here were the ancestral tablets of Confucius, Chu Hsi, and various other Chinese and Korean scholars. Large wealthy families had ancestral halls, and smaller ancestral shrines were found throughout the countryside. The ritual veneration of ancestors served to legitimize and reinforce the social system. It was a way of saying “I b</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long,” “I am a member of the family,” and “I am a Korean.”</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It was not until some time between November 1790 and January 1791 that the Catholics in Korea heard about the papal prohibitions against participation in the ancestral rites. Upon receiving this news there was no doubt that they would have to comply with the official Church teaching. Devout Cath</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lics either burned or buried the ancestral tablets and they refused to participate in the ancestral rites in any way. This was, of course, a direct affront to the state cult of ancestral veneration and by implic</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tion a challenge to the authority of the state itself. Hong Nak-An felt vindicated by the behavior of the Catholics, and the official suppre</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sion and persecution of Catholics began.</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jc w:val="left"/>
        <w:rPr>
          <w:rFonts w:ascii="Times New Roman" w:eastAsia="맑은 고딕"/>
          <w:b/>
          <w:kern w:val="0"/>
          <w:sz w:val="22"/>
          <w:szCs w:val="22"/>
          <w:lang w:eastAsia="en-US"/>
        </w:rPr>
      </w:pPr>
      <w:r w:rsidRPr="00F6112F">
        <w:rPr>
          <w:rFonts w:ascii="Times New Roman" w:eastAsia="맑은 고딕"/>
          <w:b/>
          <w:kern w:val="0"/>
          <w:sz w:val="22"/>
          <w:szCs w:val="22"/>
          <w:lang w:eastAsia="en-US"/>
        </w:rPr>
        <w:t>The Persecution of Catholics in Korea</w:t>
      </w:r>
    </w:p>
    <w:p w:rsidR="00455570" w:rsidRPr="00F6112F" w:rsidRDefault="00455570" w:rsidP="00455570">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t>There were four major persecutions—the persecution of 1801, the persecution of 1839, the great persecution of 1846, and the great persecution of 1866.</w:t>
      </w:r>
      <w:r w:rsidRPr="00F6112F">
        <w:rPr>
          <w:rFonts w:ascii="Times New Roman" w:eastAsia="맑은 고딕"/>
          <w:kern w:val="0"/>
          <w:sz w:val="22"/>
          <w:szCs w:val="22"/>
          <w:vertAlign w:val="superscript"/>
          <w:lang w:eastAsia="en-US"/>
        </w:rPr>
        <w:footnoteReference w:id="18"/>
      </w:r>
      <w:r w:rsidRPr="00F6112F">
        <w:rPr>
          <w:rFonts w:ascii="Times New Roman" w:eastAsia="맑은 고딕"/>
          <w:kern w:val="0"/>
          <w:sz w:val="22"/>
          <w:szCs w:val="22"/>
          <w:lang w:eastAsia="en-US"/>
        </w:rPr>
        <w:t xml:space="preserve"> In addition, there were also smaller </w:t>
      </w:r>
      <w:r w:rsidRPr="00F6112F">
        <w:rPr>
          <w:rFonts w:ascii="Times New Roman" w:eastAsia="맑은 고딕"/>
          <w:kern w:val="0"/>
          <w:sz w:val="22"/>
          <w:szCs w:val="22"/>
          <w:lang w:eastAsia="en-US"/>
        </w:rPr>
        <w:lastRenderedPageBreak/>
        <w:t>persec</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tions in 1815 and 1827, and even though the persecutions officially ended in 1866, there were isolated incidents of violence against Catholics as late as 1908.</w:t>
      </w:r>
      <w:r w:rsidRPr="00F6112F">
        <w:rPr>
          <w:rFonts w:ascii="Times New Roman" w:eastAsia="맑은 고딕"/>
          <w:kern w:val="0"/>
          <w:sz w:val="22"/>
          <w:szCs w:val="22"/>
          <w:vertAlign w:val="superscript"/>
          <w:lang w:eastAsia="en-US"/>
        </w:rPr>
        <w:footnoteReference w:id="19"/>
      </w:r>
      <w:r w:rsidRPr="00F6112F">
        <w:rPr>
          <w:rFonts w:ascii="Times New Roman" w:eastAsia="맑은 고딕"/>
          <w:kern w:val="0"/>
          <w:sz w:val="22"/>
          <w:szCs w:val="22"/>
          <w:lang w:eastAsia="en-US"/>
        </w:rPr>
        <w:t xml:space="preserve"> One of these on the island of Jeju in 1901 claimed the lives of some 300 Catholics. Although the number who died in these persecutions will pro</w:t>
      </w:r>
      <w:r w:rsidRPr="00F6112F">
        <w:rPr>
          <w:rFonts w:ascii="Times New Roman" w:eastAsia="맑은 고딕"/>
          <w:kern w:val="0"/>
          <w:sz w:val="22"/>
          <w:szCs w:val="22"/>
          <w:lang w:eastAsia="en-US"/>
        </w:rPr>
        <w:t>b</w:t>
      </w:r>
      <w:r w:rsidRPr="00F6112F">
        <w:rPr>
          <w:rFonts w:ascii="Times New Roman" w:eastAsia="맑은 고딕"/>
          <w:kern w:val="0"/>
          <w:sz w:val="22"/>
          <w:szCs w:val="22"/>
          <w:lang w:eastAsia="en-US"/>
        </w:rPr>
        <w:t xml:space="preserve">ably never be accurately known, it is estimated that between 8,000 and 10,000 Catholics lost their lives. </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The persecutions were so intense that many Catholics recanted and were either released outright, given reasonably light prison sentences, or sent into exile. For those who stood fast in their faith the final outcome was torture and death by beheading or by other means such as starvation. The first persecution of 1801 virtually decimated the </w:t>
      </w:r>
      <w:r w:rsidRPr="00F6112F">
        <w:rPr>
          <w:rFonts w:ascii="Times New Roman" w:eastAsia="맑은 고딕"/>
          <w:i/>
          <w:kern w:val="0"/>
          <w:sz w:val="22"/>
          <w:szCs w:val="22"/>
          <w:lang w:eastAsia="en-US"/>
        </w:rPr>
        <w:t>Kanghakhoe</w:t>
      </w:r>
      <w:r w:rsidRPr="00F6112F">
        <w:rPr>
          <w:rFonts w:ascii="Times New Roman" w:eastAsia="맑은 고딕"/>
          <w:kern w:val="0"/>
          <w:sz w:val="22"/>
          <w:szCs w:val="22"/>
          <w:lang w:eastAsia="en-US"/>
        </w:rPr>
        <w:t xml:space="preserve"> ac</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demic seminar group. The fates of the three Chong brothers serve to illu</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trate this. Chong Yak-Jong, in whose house a number of Catholic books were discovered, refused to recant his Catholic faith and was beheaded. Chong Yak-Chon recanted his faith and was sent into exile on the remote island of Huksan-do where he died. Chong Yak-Yong, Tasan, also recan</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ed his faith and was sent into exile in Kangjin, a remote area in southern Korea. His period of exile was a fruitful one, however, for it was during these nineteen years that he did much of his most important writing. He later repented for recanting his faith, and, in the words of one historian “died peacefully.”</w:t>
      </w:r>
      <w:r w:rsidRPr="00F6112F">
        <w:rPr>
          <w:rFonts w:ascii="Times New Roman" w:eastAsia="맑은 고딕"/>
          <w:kern w:val="0"/>
          <w:sz w:val="22"/>
          <w:szCs w:val="22"/>
          <w:vertAlign w:val="superscript"/>
          <w:lang w:eastAsia="en-US"/>
        </w:rPr>
        <w:footnoteReference w:id="20"/>
      </w:r>
      <w:r w:rsidRPr="00F6112F">
        <w:rPr>
          <w:rFonts w:ascii="Times New Roman" w:eastAsia="맑은 고딕"/>
          <w:kern w:val="0"/>
          <w:sz w:val="22"/>
          <w:szCs w:val="22"/>
          <w:lang w:eastAsia="en-US"/>
        </w:rPr>
        <w:t xml:space="preserve"> Other members of the group who recanted their faith included Lee Sung-Heun and Lee Pyok, both of whom were pillars of the early church and who even wrote theological books. That such early leaders of the Church would renounce their faith serves to illustrate the inte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sity of the persecutions.</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 persecution of 1801 was especially severe due to two letters which were intercepted by government officials. The first by Yu Hang-Geom and others requested officials in Beijing to send Wes</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ern naval forces to Korea to enforce the freedom of religion. The second by Hwang Sa-Yeong made the same request. What made the second letter unique is that it was written on silk and at the age of seventeen Hwang Sa-Yeong astonished the king by the high score he received on the government e</w:t>
      </w:r>
      <w:r w:rsidRPr="00F6112F">
        <w:rPr>
          <w:rFonts w:ascii="Times New Roman" w:eastAsia="맑은 고딕"/>
          <w:kern w:val="0"/>
          <w:sz w:val="22"/>
          <w:szCs w:val="22"/>
          <w:lang w:eastAsia="en-US"/>
        </w:rPr>
        <w:t>x</w:t>
      </w:r>
      <w:r w:rsidRPr="00F6112F">
        <w:rPr>
          <w:rFonts w:ascii="Times New Roman" w:eastAsia="맑은 고딕"/>
          <w:kern w:val="0"/>
          <w:sz w:val="22"/>
          <w:szCs w:val="22"/>
          <w:lang w:eastAsia="en-US"/>
        </w:rPr>
        <w:t>amination. That one destined for such a successful career in government service should request the intervention of foreign naval forces was u</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thinkable. These two letters served to reinforce the view that Catholics were not only disloyal to society in their refusal to observe the ancestral rituals, but that they were disloyal to the state itself and thus should be eliminated.</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Theologically the persecutions were highly significant for the Catholic Church in Korea. The Church was robbed of its educated leadership and many of the books which they had written or which had come from China were confiscated and destroyed. This brought about an abrupt shift in the direction of the Catholic Church. Whereas the leadership of the ea</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 xml:space="preserve">ly Church was from the upper </w:t>
      </w:r>
      <w:r w:rsidRPr="00F6112F">
        <w:rPr>
          <w:rFonts w:ascii="Times New Roman" w:eastAsia="맑은 고딕"/>
          <w:i/>
          <w:kern w:val="0"/>
          <w:sz w:val="22"/>
          <w:szCs w:val="22"/>
          <w:lang w:eastAsia="en-US"/>
        </w:rPr>
        <w:t>yangban</w:t>
      </w:r>
      <w:r w:rsidRPr="00F6112F">
        <w:rPr>
          <w:rFonts w:ascii="Times New Roman" w:eastAsia="맑은 고딕"/>
          <w:kern w:val="0"/>
          <w:sz w:val="22"/>
          <w:szCs w:val="22"/>
          <w:lang w:eastAsia="en-US"/>
        </w:rPr>
        <w:t xml:space="preserve"> class, the leadership of the Church of the persecutions and in the following years was from the lower cla</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ses.</w:t>
      </w:r>
      <w:r w:rsidRPr="00F6112F">
        <w:rPr>
          <w:rFonts w:ascii="Times New Roman" w:eastAsia="맑은 고딕"/>
          <w:kern w:val="0"/>
          <w:sz w:val="22"/>
          <w:szCs w:val="22"/>
          <w:vertAlign w:val="superscript"/>
          <w:lang w:eastAsia="en-US"/>
        </w:rPr>
        <w:footnoteReference w:id="21"/>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As a result of the harsh persecutions, many Catholics retreated to remote areas in the mountains to live. Since they were marginalized by s</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 xml:space="preserve">ciety they turned to trades which were considered to be extremely low class. One such trade was the making of traditional pots for storing kimchi, pepper paste, bean paste, and other food items. This type of pottery, known as </w:t>
      </w:r>
      <w:r w:rsidRPr="00F6112F">
        <w:rPr>
          <w:rFonts w:ascii="Times New Roman" w:eastAsia="맑은 고딕"/>
          <w:i/>
          <w:kern w:val="0"/>
          <w:sz w:val="22"/>
          <w:szCs w:val="22"/>
          <w:lang w:eastAsia="en-US"/>
        </w:rPr>
        <w:t>onggi</w:t>
      </w:r>
      <w:r w:rsidRPr="00F6112F">
        <w:rPr>
          <w:rFonts w:ascii="Times New Roman" w:eastAsia="맑은 고딕"/>
          <w:kern w:val="0"/>
          <w:sz w:val="22"/>
          <w:szCs w:val="22"/>
          <w:lang w:eastAsia="en-US"/>
        </w:rPr>
        <w:t>, was considered to be rough and unfit for use by members of the upper classes. By taking up this trade the Catholics had one a</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 xml:space="preserve">vantage that their persecutors had not taken into consideration—freedom of movement. The potters who made </w:t>
      </w:r>
      <w:r w:rsidRPr="00F6112F">
        <w:rPr>
          <w:rFonts w:ascii="Times New Roman" w:eastAsia="맑은 고딕"/>
          <w:i/>
          <w:kern w:val="0"/>
          <w:sz w:val="22"/>
          <w:szCs w:val="22"/>
          <w:lang w:eastAsia="en-US"/>
        </w:rPr>
        <w:t>onggi</w:t>
      </w:r>
      <w:r w:rsidRPr="00F6112F">
        <w:rPr>
          <w:rFonts w:ascii="Times New Roman" w:eastAsia="맑은 고딕"/>
          <w:kern w:val="0"/>
          <w:sz w:val="22"/>
          <w:szCs w:val="22"/>
          <w:lang w:eastAsia="en-US"/>
        </w:rPr>
        <w:t xml:space="preserve"> ware were also traders and salesmen and they had to move from village to village to sell their pro</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ucts. In this way Catholics were able to communicate with one another and also carry forbidden literature from one village to another. Another element in this freedom of movement was the spread of the faith from place to place so that “by 1894, 20 years after the end of the persecution, the numbers of believers had reached 20,000—approximately the same levels as before the persecution.”</w:t>
      </w:r>
      <w:r w:rsidRPr="00F6112F">
        <w:rPr>
          <w:rFonts w:ascii="Times New Roman" w:eastAsia="맑은 고딕"/>
          <w:kern w:val="0"/>
          <w:sz w:val="22"/>
          <w:szCs w:val="22"/>
          <w:vertAlign w:val="superscript"/>
          <w:lang w:eastAsia="en-US"/>
        </w:rPr>
        <w:footnoteReference w:id="22"/>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lastRenderedPageBreak/>
        <w:t>Catholics were guaranteed religious freedom by the 1899 “Treaty with Catholic Believers” and the “Missionary Treaty” of 1904. From that time onward the Church experienced a steady but slow growth. However, the damage had been done, and the Church, which now consisted of membership drawn largely from the lower classes, retreated to the sid</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lines of Korean society and culture. As a marginalized group it became focused upon survival, maintenance of the institutional Church, and 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 xml:space="preserve">couraging the devotional life of its members. </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jc w:val="left"/>
        <w:rPr>
          <w:rFonts w:ascii="Times New Roman" w:eastAsia="맑은 고딕"/>
          <w:b/>
          <w:kern w:val="0"/>
          <w:sz w:val="22"/>
          <w:szCs w:val="22"/>
          <w:lang w:eastAsia="en-US"/>
        </w:rPr>
      </w:pPr>
      <w:r w:rsidRPr="00F6112F">
        <w:rPr>
          <w:rFonts w:ascii="Times New Roman" w:eastAsia="맑은 고딕"/>
          <w:b/>
          <w:kern w:val="0"/>
          <w:sz w:val="22"/>
          <w:szCs w:val="22"/>
          <w:lang w:eastAsia="en-US"/>
        </w:rPr>
        <w:t>The Shinto Shrine Controversy of the 1930s</w:t>
      </w:r>
    </w:p>
    <w:p w:rsidR="00455570" w:rsidRPr="00F6112F" w:rsidRDefault="00455570" w:rsidP="00455570">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t>In 1935 the question of what to do about the ancestors arose again when the Japanese occupation a</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thorities mandated that all Koreans must bow before the Shinto shrines. Several things were different from the earlier controversy in the eighteenth and nineteenth centuries. First, the Catholics had now been joined by the Protestants, and it was now the Protestants who were in the numerical majority and were increasingly occupying significant positions in Korean society and culture. Second, the Protestants were divided on the issue: some—such as the Methodists—accepted the Japanese arg</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ment that the rituals were a state ceremony and were in no way the worship of spirits; others—such as the Presbyterians—staunchly resisted the Japanese on the issue and many suffered imprisonment and even death. Third, the spirits enshrined in the Shinto shrines—if indeed there were any spirits there at all—were foreign spirits. They were outside the familial and national bonds. Fourth, as the Catholics faced this issue from 1935 through 1939, they were still under the Vatican ban to partic</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pate in the Confucian ancestral rites, and although the persecutions had now ceased, they were marginalized within Korean society for their r</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fusal to properly venerate their ancestors.</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 Methodists were more prone to accept the Japanese position on the issue for two reasons. First, most of the theologians in the Korean Methodist Church at that time had studied in Japan and were thus familiar with Japanese culture and the distinction between religious Shinto and state Shinto. Second, they were also progressive in their interpretation of the Bible, having been influenced by the</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logical ideas from continental Europe, especially Germany and Switzerland. They did not feel bound to a conservative literalistic interpretation of the Bible concerning the proh</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bition of the worship of idols. The Presbyterians, on the other hand, were influenced by the missionaries, most of whom strongly opposed bowing at the Shinto shrines. Most of the theologians in the Presbyterian churches at the time had also studied in the United States under conservative professors who took a literalistic view of the Bible on the issue. However, there was also another reason for the Presbyterian resistance: they made a clear distinction between the Confucian ancestral rites and the rites at the Shi</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to shrines. From the Presbyterian perspective “Shinto shrine worship is not so much a reverence for the ancestor (as in the Korean rite), but rather a reverence for the god and prayer to him. That is why Shinto shrine wo</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ship is called the reappearance of the ancient Korean gods.”</w:t>
      </w:r>
      <w:r w:rsidRPr="00F6112F">
        <w:rPr>
          <w:rFonts w:ascii="Times New Roman" w:eastAsia="맑은 고딕"/>
          <w:kern w:val="0"/>
          <w:sz w:val="22"/>
          <w:szCs w:val="22"/>
          <w:vertAlign w:val="superscript"/>
          <w:lang w:eastAsia="en-US"/>
        </w:rPr>
        <w:footnoteReference w:id="23"/>
      </w:r>
      <w:r w:rsidRPr="00F6112F">
        <w:rPr>
          <w:rFonts w:ascii="Times New Roman" w:eastAsia="맑은 고딕"/>
          <w:kern w:val="0"/>
          <w:sz w:val="22"/>
          <w:szCs w:val="22"/>
          <w:lang w:eastAsia="en-US"/>
        </w:rPr>
        <w:t xml:space="preserve"> Thus the Presbyterians interpreted the Shinto shrine rites to be a violation of the commandment concerning the worship of the Lord God. The </w:t>
      </w:r>
      <w:r w:rsidRPr="00F6112F">
        <w:rPr>
          <w:rFonts w:ascii="Times New Roman" w:eastAsia="맑은 고딕"/>
          <w:i/>
          <w:kern w:val="0"/>
          <w:sz w:val="22"/>
          <w:szCs w:val="22"/>
          <w:lang w:eastAsia="en-US"/>
        </w:rPr>
        <w:t>kami</w:t>
      </w:r>
      <w:r w:rsidRPr="00F6112F">
        <w:rPr>
          <w:rFonts w:ascii="Times New Roman" w:eastAsia="맑은 고딕"/>
          <w:kern w:val="0"/>
          <w:sz w:val="22"/>
          <w:szCs w:val="22"/>
          <w:lang w:eastAsia="en-US"/>
        </w:rPr>
        <w:t>, or spirits, of the deceased were understood to be spiritual beings who were worshipped r</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ther than merely venerated. In terms of the original Chinese Rites Controversy, the Presbyterians were siding with the Franciscans and the Dominicans rather than with the Jesuits. In the Shinto shrine co</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troversy, which lasted from 1935 until the end of World War II in 1945, it was not the Catholics who faced persecution, but rather the Protestants, especially the Presbyterians.</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One of the Presbyterians who strongly resisted the Japanese on this issue was the Rev. Chu Ki-Chul, who served as the minister of a co</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servative Presbyterian church in Pyongyang. He was arrested on a number of occasions for refusing to bow at the Shinto shrines. Prior to his final arrest in 1940 he preached his famous sermon “My Five-Fold Prayer” in which he said, “Ah! The name of Jesus cast to the ground! Pyongyang! Pyongyang! Jerusalem of the cultured East! Glory has left you…. Dear Chri</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tian friends, die righteously and live righteously. To throw away righteousness, the righteousness that comes from Jesus, is to live not even up to the level of a dog or beast.”</w:t>
      </w:r>
      <w:r w:rsidRPr="00F6112F">
        <w:rPr>
          <w:rFonts w:ascii="Times New Roman" w:eastAsia="맑은 고딕"/>
          <w:kern w:val="0"/>
          <w:sz w:val="22"/>
          <w:szCs w:val="22"/>
          <w:vertAlign w:val="superscript"/>
          <w:lang w:eastAsia="en-US"/>
        </w:rPr>
        <w:footnoteReference w:id="24"/>
      </w:r>
      <w:r w:rsidRPr="00F6112F">
        <w:rPr>
          <w:rFonts w:ascii="Times New Roman" w:eastAsia="맑은 고딕"/>
          <w:kern w:val="0"/>
          <w:sz w:val="22"/>
          <w:szCs w:val="22"/>
          <w:lang w:eastAsia="en-US"/>
        </w:rPr>
        <w:t xml:space="preserve"> Following four years of </w:t>
      </w:r>
      <w:r w:rsidRPr="00F6112F">
        <w:rPr>
          <w:rFonts w:ascii="Times New Roman" w:eastAsia="맑은 고딕"/>
          <w:kern w:val="0"/>
          <w:sz w:val="22"/>
          <w:szCs w:val="22"/>
          <w:lang w:eastAsia="en-US"/>
        </w:rPr>
        <w:lastRenderedPageBreak/>
        <w:t>to</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ture and deprivation in prison, Chu Ki-Chul died as a martyr on April 21, 1944. Chu’s argument against bowing at the Shinto shrines was based upon a rejection of idolatry which in turn, in his view, was also a rejection of J</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sus and Christian righteousness.</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From the Japanese perspective, however, bowing at the Shinto shrines was an expression of filial piety toward the Emperor and his fam</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ly, who were in effect the parents of the entire Japanese family. The Jap</w:t>
      </w:r>
      <w:r w:rsidRPr="00F6112F">
        <w:rPr>
          <w:rFonts w:ascii="Times New Roman" w:eastAsia="맑은 고딕"/>
          <w:kern w:val="0"/>
          <w:sz w:val="22"/>
          <w:szCs w:val="22"/>
          <w:lang w:eastAsia="en-US"/>
        </w:rPr>
        <w:t>a</w:t>
      </w:r>
      <w:r w:rsidRPr="00F6112F">
        <w:rPr>
          <w:rFonts w:ascii="Times New Roman" w:eastAsia="맑은 고딕"/>
          <w:kern w:val="0"/>
          <w:sz w:val="22"/>
          <w:szCs w:val="22"/>
          <w:lang w:eastAsia="en-US"/>
        </w:rPr>
        <w:t>nese reasoned that since Korea “was now part of the Japanese empire” all Koreans should show filial piety by participating in the rituals at the Shi</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to shrines. From the Japanese viewpoint the rituals at the Shinto shrines were similar to the veneration of ancestors which took place at the Conf</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cian shrines. These rituals were a way of saying “I belong” and “I am a member of the family.”</w:t>
      </w:r>
      <w:r w:rsidRPr="00F6112F">
        <w:rPr>
          <w:rFonts w:ascii="Times New Roman" w:eastAsia="맑은 고딕"/>
          <w:kern w:val="0"/>
          <w:sz w:val="22"/>
          <w:szCs w:val="22"/>
          <w:vertAlign w:val="superscript"/>
          <w:lang w:eastAsia="en-US"/>
        </w:rPr>
        <w:footnoteReference w:id="25"/>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While the Methodists and the Presbyterians worked out different “s</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lutions” to the Shinto shrine problem, the Catholics in Korea took their cues from Rome. The Vatican’s Congregation for the Pro</w:t>
      </w:r>
      <w:r w:rsidRPr="00F6112F">
        <w:rPr>
          <w:rFonts w:ascii="Times New Roman" w:eastAsia="맑은 고딕"/>
          <w:kern w:val="0"/>
          <w:sz w:val="22"/>
          <w:szCs w:val="22"/>
          <w:lang w:eastAsia="en-US"/>
        </w:rPr>
        <w:t>p</w:t>
      </w:r>
      <w:r w:rsidRPr="00F6112F">
        <w:rPr>
          <w:rFonts w:ascii="Times New Roman" w:eastAsia="맑은 고딕"/>
          <w:kern w:val="0"/>
          <w:sz w:val="22"/>
          <w:szCs w:val="22"/>
          <w:lang w:eastAsia="en-US"/>
        </w:rPr>
        <w:t>agation of the Faith studied the issue and made their decision on the basis of two main points. First, Catholics in Korea had suffered terribly during the persec</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tions of the 1800s and the Vatican was not inclined to have an already weakened and socially marginalized Church go through another round of persecutions. Second, the Church authorities in Rome declared that the Shinto rites were a state ritual rather than a religious ritual. Therefore the Church decided that “It would permit the worship of Shinto gods as long as it was an expression of patriotic respect to the Japanese imperial family and not rel</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gious.”</w:t>
      </w:r>
      <w:r w:rsidRPr="00F6112F">
        <w:rPr>
          <w:rFonts w:ascii="Times New Roman" w:eastAsia="맑은 고딕"/>
          <w:kern w:val="0"/>
          <w:sz w:val="22"/>
          <w:szCs w:val="22"/>
          <w:vertAlign w:val="superscript"/>
          <w:lang w:eastAsia="en-US"/>
        </w:rPr>
        <w:footnoteReference w:id="26"/>
      </w:r>
      <w:r w:rsidRPr="00F6112F">
        <w:rPr>
          <w:rFonts w:ascii="Times New Roman" w:eastAsia="맑은 고딕"/>
          <w:kern w:val="0"/>
          <w:sz w:val="22"/>
          <w:szCs w:val="22"/>
          <w:lang w:eastAsia="en-US"/>
        </w:rPr>
        <w:t xml:space="preserve"> This decision was not made hastily, however. In 1932 the Catholic Church in Japan consulted with the Japanese gover</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ment on the issue and was told that the state Shinto was purely a sign of allegiance to the nation; it was not the worship of spirits or gods. The Va</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ican took this statement at face value. The Vicars Apostolic then withdrew their objections to the Shinto rites and the Papal Nu</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cio gave his approval. Finally, in 1936 “the Japanese dispensation was extended to the Church in col</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nialized Joseon.”</w:t>
      </w:r>
      <w:r w:rsidRPr="00F6112F">
        <w:rPr>
          <w:rFonts w:ascii="Times New Roman" w:eastAsia="맑은 고딕"/>
          <w:kern w:val="0"/>
          <w:sz w:val="22"/>
          <w:szCs w:val="22"/>
          <w:vertAlign w:val="superscript"/>
          <w:lang w:eastAsia="en-US"/>
        </w:rPr>
        <w:footnoteReference w:id="27"/>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But how was this received in Korea? To begin with, “This decision was ironic given the history of the Rites Controversy and the fact that the papal ban on the Rites was still in force.”</w:t>
      </w:r>
      <w:r w:rsidRPr="00F6112F">
        <w:rPr>
          <w:rFonts w:ascii="Times New Roman" w:eastAsia="맑은 고딕"/>
          <w:kern w:val="0"/>
          <w:sz w:val="22"/>
          <w:szCs w:val="22"/>
          <w:vertAlign w:val="superscript"/>
          <w:lang w:eastAsia="en-US"/>
        </w:rPr>
        <w:footnoteReference w:id="28"/>
      </w:r>
      <w:r w:rsidRPr="00F6112F">
        <w:rPr>
          <w:rFonts w:ascii="Times New Roman" w:eastAsia="맑은 고딕"/>
          <w:kern w:val="0"/>
          <w:sz w:val="22"/>
          <w:szCs w:val="22"/>
          <w:lang w:eastAsia="en-US"/>
        </w:rPr>
        <w:t xml:space="preserve"> Many unde</w:t>
      </w:r>
      <w:r w:rsidRPr="00F6112F">
        <w:rPr>
          <w:rFonts w:ascii="Times New Roman" w:eastAsia="맑은 고딕"/>
          <w:kern w:val="0"/>
          <w:sz w:val="22"/>
          <w:szCs w:val="22"/>
          <w:lang w:eastAsia="en-US"/>
        </w:rPr>
        <w:t>r</w:t>
      </w:r>
      <w:r w:rsidRPr="00F6112F">
        <w:rPr>
          <w:rFonts w:ascii="Times New Roman" w:eastAsia="맑은 고딕"/>
          <w:kern w:val="0"/>
          <w:sz w:val="22"/>
          <w:szCs w:val="22"/>
          <w:lang w:eastAsia="en-US"/>
        </w:rPr>
        <w:t>stood the decision as an insult to the Korean national spirit. At least one missionary—Monsignor J. E. Morris M.M.—was forced to resign his position as Pr</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fect Apostolic of Pyongyang and leave Korea because of his refusal to bow at the Shinto shrines.</w:t>
      </w:r>
      <w:r w:rsidRPr="00F6112F">
        <w:rPr>
          <w:rFonts w:ascii="Times New Roman" w:eastAsia="맑은 고딕"/>
          <w:kern w:val="0"/>
          <w:sz w:val="22"/>
          <w:szCs w:val="22"/>
          <w:vertAlign w:val="superscript"/>
          <w:lang w:eastAsia="en-US"/>
        </w:rPr>
        <w:footnoteReference w:id="29"/>
      </w:r>
      <w:r w:rsidRPr="00F6112F">
        <w:rPr>
          <w:rFonts w:ascii="Times New Roman" w:eastAsia="맑은 고딕"/>
          <w:kern w:val="0"/>
          <w:sz w:val="22"/>
          <w:szCs w:val="22"/>
          <w:lang w:eastAsia="en-US"/>
        </w:rPr>
        <w:t xml:space="preserve"> A number of sisters resigned their positions in church-operated institutions such as schools and hospitals and there were isolated instances of clergy who also resisted the Japanese order. However, most Catholics in Korea complied with the Vatican decision and were spared from persecution. </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 issue was finally resolved for Catholics on December 8, 1939 when Pope Pius XII rescinded the earlier papal decisions against the ancestral rites. The key phrase in the Pope’s decree was that “The oath on the Chinese rites, which was prescribed by Benedict XIV, is not fully in accord with r</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cent regulations and is superfluous.”</w:t>
      </w:r>
      <w:r w:rsidRPr="00F6112F">
        <w:rPr>
          <w:rFonts w:ascii="Times New Roman" w:eastAsia="맑은 고딕"/>
          <w:kern w:val="0"/>
          <w:sz w:val="22"/>
          <w:szCs w:val="22"/>
          <w:vertAlign w:val="superscript"/>
          <w:lang w:eastAsia="en-US"/>
        </w:rPr>
        <w:footnoteReference w:id="30"/>
      </w:r>
      <w:r w:rsidRPr="00F6112F">
        <w:rPr>
          <w:rFonts w:ascii="Times New Roman" w:eastAsia="맑은 고딕"/>
          <w:kern w:val="0"/>
          <w:sz w:val="22"/>
          <w:szCs w:val="22"/>
          <w:lang w:eastAsia="en-US"/>
        </w:rPr>
        <w:t xml:space="preserve"> Not only was the original ban on participation in the Confucian ancestral rites now lifted, but any ambiguity concerning bowing before the Shinto shrines was also removed. Korean Catholics were now free to venerate the ancestors wit</w:t>
      </w:r>
      <w:r w:rsidRPr="00F6112F">
        <w:rPr>
          <w:rFonts w:ascii="Times New Roman" w:eastAsia="맑은 고딕"/>
          <w:kern w:val="0"/>
          <w:sz w:val="22"/>
          <w:szCs w:val="22"/>
          <w:lang w:eastAsia="en-US"/>
        </w:rPr>
        <w:t>h</w:t>
      </w:r>
      <w:r w:rsidRPr="00F6112F">
        <w:rPr>
          <w:rFonts w:ascii="Times New Roman" w:eastAsia="맑은 고딕"/>
          <w:kern w:val="0"/>
          <w:sz w:val="22"/>
          <w:szCs w:val="22"/>
          <w:lang w:eastAsia="en-US"/>
        </w:rPr>
        <w:t>out any fear of being accused of placating ghosts. Korean Catholics were also free to show respect to the Japanese imperial family and not be und</w:t>
      </w:r>
      <w:r w:rsidRPr="00F6112F">
        <w:rPr>
          <w:rFonts w:ascii="Times New Roman" w:eastAsia="맑은 고딕"/>
          <w:kern w:val="0"/>
          <w:sz w:val="22"/>
          <w:szCs w:val="22"/>
          <w:lang w:eastAsia="en-US"/>
        </w:rPr>
        <w:t>u</w:t>
      </w:r>
      <w:r w:rsidRPr="00F6112F">
        <w:rPr>
          <w:rFonts w:ascii="Times New Roman" w:eastAsia="맑은 고딕"/>
          <w:kern w:val="0"/>
          <w:sz w:val="22"/>
          <w:szCs w:val="22"/>
          <w:lang w:eastAsia="en-US"/>
        </w:rPr>
        <w:t xml:space="preserve">ly concerned about any </w:t>
      </w:r>
      <w:r w:rsidRPr="00F6112F">
        <w:rPr>
          <w:rFonts w:ascii="Times New Roman" w:eastAsia="맑은 고딕"/>
          <w:i/>
          <w:kern w:val="0"/>
          <w:sz w:val="22"/>
          <w:szCs w:val="22"/>
          <w:lang w:eastAsia="en-US"/>
        </w:rPr>
        <w:t>kami</w:t>
      </w:r>
      <w:r w:rsidRPr="00F6112F">
        <w:rPr>
          <w:rFonts w:ascii="Times New Roman" w:eastAsia="맑은 고딕"/>
          <w:kern w:val="0"/>
          <w:sz w:val="22"/>
          <w:szCs w:val="22"/>
          <w:lang w:eastAsia="en-US"/>
        </w:rPr>
        <w:t xml:space="preserve"> or spirits that might be lurking somewhere in the vicinity. It appeared that the issue of ancestor veneration was now se</w:t>
      </w:r>
      <w:r w:rsidRPr="00F6112F">
        <w:rPr>
          <w:rFonts w:ascii="Times New Roman" w:eastAsia="맑은 고딕"/>
          <w:kern w:val="0"/>
          <w:sz w:val="22"/>
          <w:szCs w:val="22"/>
          <w:lang w:eastAsia="en-US"/>
        </w:rPr>
        <w:t>t</w:t>
      </w:r>
      <w:r w:rsidRPr="00F6112F">
        <w:rPr>
          <w:rFonts w:ascii="Times New Roman" w:eastAsia="맑은 고딕"/>
          <w:kern w:val="0"/>
          <w:sz w:val="22"/>
          <w:szCs w:val="22"/>
          <w:lang w:eastAsia="en-US"/>
        </w:rPr>
        <w:t>tled once and for all.</w:t>
      </w:r>
    </w:p>
    <w:p w:rsidR="00455570" w:rsidRPr="00F6112F" w:rsidRDefault="00455570" w:rsidP="00455570">
      <w:pPr>
        <w:widowControl/>
        <w:wordWrap/>
        <w:autoSpaceDE/>
        <w:autoSpaceDN/>
        <w:spacing w:line="260" w:lineRule="exact"/>
        <w:jc w:val="left"/>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jc w:val="left"/>
        <w:rPr>
          <w:rFonts w:ascii="Times New Roman" w:eastAsia="맑은 고딕"/>
          <w:b/>
          <w:kern w:val="0"/>
          <w:sz w:val="22"/>
          <w:szCs w:val="22"/>
          <w:lang w:eastAsia="en-US"/>
        </w:rPr>
      </w:pPr>
      <w:r w:rsidRPr="00F6112F">
        <w:rPr>
          <w:rFonts w:ascii="Times New Roman" w:eastAsia="맑은 고딕"/>
          <w:b/>
          <w:kern w:val="0"/>
          <w:sz w:val="22"/>
          <w:szCs w:val="22"/>
          <w:lang w:eastAsia="en-US"/>
        </w:rPr>
        <w:t>Remembering the Martyr Saints</w:t>
      </w:r>
    </w:p>
    <w:p w:rsidR="00455570" w:rsidRPr="00F6112F" w:rsidRDefault="00455570" w:rsidP="00455570">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lastRenderedPageBreak/>
        <w:t>In East Asia, however, the issue of ancestor veneration is never settled once and for all, for the ance</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tors have a way of coming back. This they have done for Korean Catholics in their remembrance of the martyr saints.</w:t>
      </w:r>
      <w:r w:rsidRPr="00F6112F">
        <w:rPr>
          <w:rFonts w:ascii="Times New Roman" w:eastAsia="맑은 고딕"/>
          <w:kern w:val="0"/>
          <w:sz w:val="22"/>
          <w:szCs w:val="22"/>
          <w:vertAlign w:val="superscript"/>
          <w:lang w:eastAsia="en-US"/>
        </w:rPr>
        <w:footnoteReference w:id="31"/>
      </w:r>
      <w:r w:rsidRPr="00F6112F">
        <w:rPr>
          <w:rFonts w:ascii="Times New Roman" w:eastAsia="맑은 고딕"/>
          <w:kern w:val="0"/>
          <w:sz w:val="22"/>
          <w:szCs w:val="22"/>
          <w:lang w:eastAsia="en-US"/>
        </w:rPr>
        <w:t xml:space="preserve"> There are some forty major locations throughout Korea where these saints are r</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membered.</w:t>
      </w:r>
      <w:r w:rsidRPr="00F6112F">
        <w:rPr>
          <w:rFonts w:ascii="Times New Roman" w:eastAsia="맑은 고딕"/>
          <w:kern w:val="0"/>
          <w:sz w:val="22"/>
          <w:szCs w:val="22"/>
          <w:vertAlign w:val="superscript"/>
          <w:lang w:eastAsia="en-US"/>
        </w:rPr>
        <w:footnoteReference w:id="32"/>
      </w:r>
      <w:r w:rsidRPr="00F6112F">
        <w:rPr>
          <w:rFonts w:ascii="Times New Roman" w:eastAsia="맑은 고딕"/>
          <w:kern w:val="0"/>
          <w:sz w:val="22"/>
          <w:szCs w:val="22"/>
          <w:lang w:eastAsia="en-US"/>
        </w:rPr>
        <w:t xml:space="preserve"> Some, such as Choldusan and Saenamto in Seoul, are elaborate structures or complexes which include memorials, a chapel and, in the case of Choldusan, a museum. Others are less elaborate, with only a memorial stone, an outdoor altar for mass, and perhaps a small chapel. Still others, esp</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 xml:space="preserve">cially in the rural areas, are simple graves nestled among the trees. What they all have in common is that they are sites of intense devotional practice for Korean Catholics. </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What has happened is that the Catholic Church in Korea has transferred its filial piety from both the ancestors of Confucianism and spirits of the deceased (or the imperial family as the case may be) in Japanese Shinto, to the martyrs of the Church. Contemporary Catholics in Korea are among the most devout in the world when it comes to honoring the martyrs of the eighteenth and nineteenth ce</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turies. This devotion reached a highpoint on May 6, 1984 when approximately one million people gathered in Yoido Plaza in Seoul to celebrate the bicentennial of the Church in Korea. Pope John Paul II presided over the canonization of 103 of these martyrs.</w:t>
      </w:r>
      <w:r w:rsidRPr="00F6112F">
        <w:rPr>
          <w:rFonts w:ascii="Times New Roman" w:eastAsia="맑은 고딕"/>
          <w:kern w:val="0"/>
          <w:sz w:val="22"/>
          <w:szCs w:val="22"/>
          <w:vertAlign w:val="superscript"/>
          <w:lang w:eastAsia="en-US"/>
        </w:rPr>
        <w:footnoteReference w:id="33"/>
      </w:r>
      <w:r w:rsidRPr="00F6112F">
        <w:rPr>
          <w:rFonts w:ascii="Times New Roman" w:eastAsia="맑은 고딕"/>
          <w:kern w:val="0"/>
          <w:sz w:val="22"/>
          <w:szCs w:val="22"/>
          <w:lang w:eastAsia="en-US"/>
        </w:rPr>
        <w:t xml:space="preserve"> The significance of this event becomes clear when it is realized that “this canonization was the first to take place outside of St. Peter’s Basil</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ca since the time of the Avignon Papacy.”</w:t>
      </w:r>
      <w:r w:rsidRPr="00F6112F">
        <w:rPr>
          <w:rFonts w:ascii="Times New Roman" w:eastAsia="맑은 고딕"/>
          <w:kern w:val="0"/>
          <w:sz w:val="22"/>
          <w:szCs w:val="22"/>
          <w:vertAlign w:val="superscript"/>
          <w:lang w:eastAsia="en-US"/>
        </w:rPr>
        <w:footnoteReference w:id="34"/>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Although largely unknown outside Korea, these saints and other martyrs are venerated as the ancestors of the Church in Korea. While the a</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cestral rites at the Confucian shrines are usually held only twice a year, in the spring and autumn, or on the birth dates and death dates of the d</w:t>
      </w:r>
      <w:r w:rsidRPr="00F6112F">
        <w:rPr>
          <w:rFonts w:ascii="Times New Roman" w:eastAsia="맑은 고딕"/>
          <w:kern w:val="0"/>
          <w:sz w:val="22"/>
          <w:szCs w:val="22"/>
          <w:lang w:eastAsia="en-US"/>
        </w:rPr>
        <w:t>e</w:t>
      </w:r>
      <w:r w:rsidRPr="00F6112F">
        <w:rPr>
          <w:rFonts w:ascii="Times New Roman" w:eastAsia="맑은 고딕"/>
          <w:kern w:val="0"/>
          <w:sz w:val="22"/>
          <w:szCs w:val="22"/>
          <w:lang w:eastAsia="en-US"/>
        </w:rPr>
        <w:t>ceased, masses are celebrated at these martyrs’ shrines on a weekly or even daily basis. As for the Shinto rites which ceased in 1945, one thing was certain—the ancestral spirits being worshipped or venerated were foreign ancestors; they were outside the Korean familial bonds. The a</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cestors who are venerated today by the Catholics of Korea are members of the family.</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What does it mean to be a member of the family? The book </w:t>
      </w:r>
      <w:r w:rsidRPr="00F6112F">
        <w:rPr>
          <w:rFonts w:ascii="Times New Roman" w:eastAsia="맑은 고딕"/>
          <w:i/>
          <w:kern w:val="0"/>
          <w:sz w:val="22"/>
          <w:szCs w:val="22"/>
          <w:lang w:eastAsia="en-US"/>
        </w:rPr>
        <w:t>Lives of 103 Martyr Saints of Korea</w:t>
      </w:r>
      <w:r w:rsidRPr="00F6112F">
        <w:rPr>
          <w:rFonts w:ascii="Times New Roman" w:eastAsia="맑은 고딕"/>
          <w:kern w:val="0"/>
          <w:sz w:val="22"/>
          <w:szCs w:val="22"/>
          <w:lang w:eastAsia="en-US"/>
        </w:rPr>
        <w:t xml:space="preserve"> provides a revealing answer. Following the table of contents and a second title page adorned with the Rose of Sharon, the national flower of Korea, is a two-page reproduction of a painting of “Mount Paektu and Lake Ch-onji” with the following description in italics:</w:t>
      </w:r>
    </w:p>
    <w:p w:rsidR="00455570" w:rsidRPr="00F6112F" w:rsidRDefault="00455570" w:rsidP="00455570">
      <w:pPr>
        <w:widowControl/>
        <w:wordWrap/>
        <w:autoSpaceDE/>
        <w:autoSpaceDN/>
        <w:spacing w:line="260" w:lineRule="exact"/>
        <w:jc w:val="left"/>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ind w:left="432" w:right="432"/>
        <w:rPr>
          <w:rFonts w:ascii="Times New Roman" w:eastAsia="맑은 고딕"/>
          <w:i/>
          <w:kern w:val="0"/>
          <w:sz w:val="22"/>
          <w:szCs w:val="22"/>
          <w:lang w:eastAsia="en-US"/>
        </w:rPr>
      </w:pPr>
      <w:r w:rsidRPr="00F6112F">
        <w:rPr>
          <w:rFonts w:ascii="Times New Roman" w:eastAsia="맑은 고딕"/>
          <w:i/>
          <w:kern w:val="0"/>
          <w:sz w:val="22"/>
          <w:szCs w:val="22"/>
          <w:lang w:eastAsia="en-US"/>
        </w:rPr>
        <w:t>On this mountain, tradition has it that King Tan-gun founded Korea in the year 2333 B.C. He was not only a man of political acumen but also a religious leader of his people. Thus this mountain and lake have been held sacred in the eyes of the Korean people. For 5,000 years generations of Koreans have gazed steadily into the heavens to adore the Supreme B</w:t>
      </w:r>
      <w:r w:rsidRPr="00F6112F">
        <w:rPr>
          <w:rFonts w:ascii="Times New Roman" w:eastAsia="맑은 고딕"/>
          <w:i/>
          <w:kern w:val="0"/>
          <w:sz w:val="22"/>
          <w:szCs w:val="22"/>
          <w:lang w:eastAsia="en-US"/>
        </w:rPr>
        <w:t>e</w:t>
      </w:r>
      <w:r w:rsidRPr="00F6112F">
        <w:rPr>
          <w:rFonts w:ascii="Times New Roman" w:eastAsia="맑은 고딕"/>
          <w:i/>
          <w:kern w:val="0"/>
          <w:sz w:val="22"/>
          <w:szCs w:val="22"/>
          <w:lang w:eastAsia="en-US"/>
        </w:rPr>
        <w:t>ing whom they inherently believed in. This Mount was believed to be the holy intermediary place connecting earth with heaven. The name of the mountain means “white head,” derived from the e</w:t>
      </w:r>
      <w:r w:rsidRPr="00F6112F">
        <w:rPr>
          <w:rFonts w:ascii="Times New Roman" w:eastAsia="맑은 고딕"/>
          <w:i/>
          <w:kern w:val="0"/>
          <w:sz w:val="22"/>
          <w:szCs w:val="22"/>
          <w:lang w:eastAsia="en-US"/>
        </w:rPr>
        <w:t>v</w:t>
      </w:r>
      <w:r w:rsidRPr="00F6112F">
        <w:rPr>
          <w:rFonts w:ascii="Times New Roman" w:eastAsia="맑은 고딕"/>
          <w:i/>
          <w:kern w:val="0"/>
          <w:sz w:val="22"/>
          <w:szCs w:val="22"/>
          <w:lang w:eastAsia="en-US"/>
        </w:rPr>
        <w:t>er-present snow which covers its summit. Ancient Koreans were fond of wearing white clothing and called themselves Paedalkyore, that is, ‘Sons of Light.’ They were peace-loving people and built small villages along the clear streams flowing from the mountain, where they continually worshipped the all-seeing  God.</w:t>
      </w:r>
      <w:r w:rsidRPr="00F6112F">
        <w:rPr>
          <w:rFonts w:ascii="Times New Roman" w:eastAsia="맑은 고딕"/>
          <w:kern w:val="0"/>
          <w:sz w:val="22"/>
          <w:szCs w:val="22"/>
          <w:vertAlign w:val="superscript"/>
          <w:lang w:eastAsia="en-US"/>
        </w:rPr>
        <w:footnoteReference w:id="35"/>
      </w:r>
      <w:r w:rsidRPr="00F6112F">
        <w:rPr>
          <w:rFonts w:ascii="Times New Roman" w:eastAsia="맑은 고딕"/>
          <w:kern w:val="0"/>
          <w:sz w:val="22"/>
          <w:szCs w:val="22"/>
          <w:lang w:eastAsia="en-US"/>
        </w:rPr>
        <w:t xml:space="preserve"> </w:t>
      </w:r>
    </w:p>
    <w:p w:rsidR="00455570" w:rsidRPr="00F6112F" w:rsidRDefault="00455570" w:rsidP="00455570">
      <w:pPr>
        <w:widowControl/>
        <w:wordWrap/>
        <w:autoSpaceDE/>
        <w:autoSpaceDN/>
        <w:spacing w:line="260" w:lineRule="exact"/>
        <w:jc w:val="left"/>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lastRenderedPageBreak/>
        <w:t>Immediately following is another two-page photo, this one of “Mount Ch’onjin and the Ch’onjinam Valley.” It also carries a description, partia</w:t>
      </w:r>
      <w:r w:rsidRPr="00F6112F">
        <w:rPr>
          <w:rFonts w:ascii="Times New Roman" w:eastAsia="맑은 고딕"/>
          <w:kern w:val="0"/>
          <w:sz w:val="22"/>
          <w:szCs w:val="22"/>
          <w:lang w:eastAsia="en-US"/>
        </w:rPr>
        <w:t>l</w:t>
      </w:r>
      <w:r w:rsidRPr="00F6112F">
        <w:rPr>
          <w:rFonts w:ascii="Times New Roman" w:eastAsia="맑은 고딕"/>
          <w:kern w:val="0"/>
          <w:sz w:val="22"/>
          <w:szCs w:val="22"/>
          <w:lang w:eastAsia="en-US"/>
        </w:rPr>
        <w:t>ly in italics and partially in regular print:</w:t>
      </w:r>
    </w:p>
    <w:p w:rsidR="00455570" w:rsidRPr="00F6112F" w:rsidRDefault="00455570" w:rsidP="00455570">
      <w:pPr>
        <w:widowControl/>
        <w:wordWrap/>
        <w:autoSpaceDE/>
        <w:autoSpaceDN/>
        <w:spacing w:line="260" w:lineRule="exact"/>
        <w:jc w:val="left"/>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ind w:left="432" w:right="432"/>
        <w:rPr>
          <w:rFonts w:ascii="Times New Roman" w:eastAsia="맑은 고딕"/>
          <w:i/>
          <w:kern w:val="0"/>
          <w:sz w:val="22"/>
          <w:szCs w:val="22"/>
          <w:lang w:eastAsia="en-US"/>
        </w:rPr>
      </w:pPr>
      <w:r w:rsidRPr="00F6112F">
        <w:rPr>
          <w:rFonts w:ascii="Times New Roman" w:eastAsia="맑은 고딕"/>
          <w:i/>
          <w:kern w:val="0"/>
          <w:sz w:val="22"/>
          <w:szCs w:val="22"/>
          <w:lang w:eastAsia="en-US"/>
        </w:rPr>
        <w:t>Ch’onjin means “the heavenly truth.” In this mountain Korean scholars began to look for the eternal truth themselves. With neither missionaries nor priests, the pagan scholars studied the Christian doctrine in 1779, and they eventually founded the Catholic Church in K</w:t>
      </w:r>
      <w:r w:rsidRPr="00F6112F">
        <w:rPr>
          <w:rFonts w:ascii="Times New Roman" w:eastAsia="맑은 고딕"/>
          <w:i/>
          <w:kern w:val="0"/>
          <w:sz w:val="22"/>
          <w:szCs w:val="22"/>
          <w:lang w:eastAsia="en-US"/>
        </w:rPr>
        <w:t>o</w:t>
      </w:r>
      <w:r w:rsidRPr="00F6112F">
        <w:rPr>
          <w:rFonts w:ascii="Times New Roman" w:eastAsia="맑은 고딕"/>
          <w:i/>
          <w:kern w:val="0"/>
          <w:sz w:val="22"/>
          <w:szCs w:val="22"/>
          <w:lang w:eastAsia="en-US"/>
        </w:rPr>
        <w:t>rea.</w:t>
      </w:r>
    </w:p>
    <w:p w:rsidR="00455570" w:rsidRPr="00F6112F" w:rsidRDefault="00455570" w:rsidP="00455570">
      <w:pPr>
        <w:widowControl/>
        <w:wordWrap/>
        <w:autoSpaceDE/>
        <w:autoSpaceDN/>
        <w:spacing w:line="260" w:lineRule="exact"/>
        <w:ind w:left="432" w:right="432"/>
        <w:rPr>
          <w:rFonts w:ascii="Times New Roman" w:eastAsia="맑은 고딕"/>
          <w:kern w:val="0"/>
          <w:sz w:val="22"/>
          <w:szCs w:val="22"/>
          <w:lang w:eastAsia="en-US"/>
        </w:rPr>
      </w:pPr>
      <w:r w:rsidRPr="00F6112F">
        <w:rPr>
          <w:rFonts w:ascii="Times New Roman" w:eastAsia="맑은 고딕"/>
          <w:kern w:val="0"/>
          <w:sz w:val="22"/>
          <w:szCs w:val="22"/>
          <w:lang w:eastAsia="en-US"/>
        </w:rPr>
        <w:t>This mountain is the birthplace of the Catholic Church in Korea, where the tombs of the 5 Founding Fathers are located.</w:t>
      </w:r>
      <w:r w:rsidRPr="00F6112F">
        <w:rPr>
          <w:rFonts w:ascii="Times New Roman" w:eastAsia="맑은 고딕"/>
          <w:kern w:val="0"/>
          <w:sz w:val="22"/>
          <w:szCs w:val="22"/>
          <w:vertAlign w:val="superscript"/>
          <w:lang w:eastAsia="en-US"/>
        </w:rPr>
        <w:footnoteReference w:id="36"/>
      </w:r>
    </w:p>
    <w:p w:rsidR="00455570" w:rsidRPr="00F6112F" w:rsidRDefault="00455570" w:rsidP="00455570">
      <w:pPr>
        <w:widowControl/>
        <w:wordWrap/>
        <w:autoSpaceDE/>
        <w:autoSpaceDN/>
        <w:spacing w:line="260" w:lineRule="exact"/>
        <w:jc w:val="left"/>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rPr>
          <w:rFonts w:ascii="Times New Roman" w:eastAsia="맑은 고딕"/>
          <w:kern w:val="0"/>
          <w:sz w:val="22"/>
          <w:szCs w:val="22"/>
          <w:lang w:eastAsia="en-US"/>
        </w:rPr>
      </w:pPr>
      <w:r w:rsidRPr="00F6112F">
        <w:rPr>
          <w:rFonts w:ascii="Times New Roman" w:eastAsia="맑은 고딕"/>
          <w:kern w:val="0"/>
          <w:sz w:val="22"/>
          <w:szCs w:val="22"/>
          <w:lang w:eastAsia="en-US"/>
        </w:rPr>
        <w:t>The ancestors of the Catholic Church in Korea are clearly identified as being ethnically and culturally Korean through their being descendants of the mythical Tangun and through their relationship to Paektu Mountain. These ancestors are further identified through the relationship to Ch’onjin Mountain and their tombs located on the slopes of this mountain. All K</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rean Catholics are descended from these Five Founding Fathers of the Church. Significantly, Paektu Mountain is associated with Shamanism and Ch’onjin Mountain with Buddhism as it was the site of an unknown Bu</w:t>
      </w:r>
      <w:r w:rsidRPr="00F6112F">
        <w:rPr>
          <w:rFonts w:ascii="Times New Roman" w:eastAsia="맑은 고딕"/>
          <w:kern w:val="0"/>
          <w:sz w:val="22"/>
          <w:szCs w:val="22"/>
          <w:lang w:eastAsia="en-US"/>
        </w:rPr>
        <w:t>d</w:t>
      </w:r>
      <w:r w:rsidRPr="00F6112F">
        <w:rPr>
          <w:rFonts w:ascii="Times New Roman" w:eastAsia="맑은 고딕"/>
          <w:kern w:val="0"/>
          <w:sz w:val="22"/>
          <w:szCs w:val="22"/>
          <w:lang w:eastAsia="en-US"/>
        </w:rPr>
        <w:t>dhist hermitage named Ch’onjin-am. The strong Confucian emphasis u</w:t>
      </w:r>
      <w:r w:rsidRPr="00F6112F">
        <w:rPr>
          <w:rFonts w:ascii="Times New Roman" w:eastAsia="맑은 고딕"/>
          <w:kern w:val="0"/>
          <w:sz w:val="22"/>
          <w:szCs w:val="22"/>
          <w:lang w:eastAsia="en-US"/>
        </w:rPr>
        <w:t>p</w:t>
      </w:r>
      <w:r w:rsidRPr="00F6112F">
        <w:rPr>
          <w:rFonts w:ascii="Times New Roman" w:eastAsia="맑은 고딕"/>
          <w:kern w:val="0"/>
          <w:sz w:val="22"/>
          <w:szCs w:val="22"/>
          <w:lang w:eastAsia="en-US"/>
        </w:rPr>
        <w:t>on ancestors firmly places the Catholic Church of Korea in that line of religious and ethical traditions which have influenced Korea—Shamanism, Buddhism, and Confucianism in its Neo-Confucian form, with Christian</w:t>
      </w:r>
      <w:r w:rsidRPr="00F6112F">
        <w:rPr>
          <w:rFonts w:ascii="Times New Roman" w:eastAsia="맑은 고딕"/>
          <w:kern w:val="0"/>
          <w:sz w:val="22"/>
          <w:szCs w:val="22"/>
          <w:lang w:eastAsia="en-US"/>
        </w:rPr>
        <w:t>i</w:t>
      </w:r>
      <w:r w:rsidRPr="00F6112F">
        <w:rPr>
          <w:rFonts w:ascii="Times New Roman" w:eastAsia="맑은 고딕"/>
          <w:kern w:val="0"/>
          <w:sz w:val="22"/>
          <w:szCs w:val="22"/>
          <w:lang w:eastAsia="en-US"/>
        </w:rPr>
        <w:t>ty being the most recent tradition in that line.</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There can be little doubt that the devotion shown at the martyrs’ shrines scattered throughout the country is an expression of filial piety to the original ancestors of the Church as well as the martyrs and saints who have so faithfully carried on the family line. To pray or to participate in a mass at one of the sites of martyrdom is, for Korean Catholics, also a way of saying “I belong” and “I am a me</w:t>
      </w:r>
      <w:r w:rsidRPr="00F6112F">
        <w:rPr>
          <w:rFonts w:ascii="Times New Roman" w:eastAsia="맑은 고딕"/>
          <w:kern w:val="0"/>
          <w:sz w:val="22"/>
          <w:szCs w:val="22"/>
          <w:lang w:eastAsia="en-US"/>
        </w:rPr>
        <w:t>m</w:t>
      </w:r>
      <w:r w:rsidRPr="00F6112F">
        <w:rPr>
          <w:rFonts w:ascii="Times New Roman" w:eastAsia="맑은 고딕"/>
          <w:kern w:val="0"/>
          <w:sz w:val="22"/>
          <w:szCs w:val="22"/>
          <w:lang w:eastAsia="en-US"/>
        </w:rPr>
        <w:t>ber of the family.”</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The words of Julia Ching ring true when she asserts that “Filial piety is the first of all Confucian virtues…. The ancestral cult has continued throughout the centuries, from time immemorial, to strengthen these sentiments of filial piety and familial loyalty.”</w:t>
      </w:r>
      <w:r w:rsidRPr="00F6112F">
        <w:rPr>
          <w:rFonts w:ascii="Times New Roman" w:eastAsia="맑은 고딕"/>
          <w:kern w:val="0"/>
          <w:sz w:val="22"/>
          <w:szCs w:val="22"/>
          <w:vertAlign w:val="superscript"/>
          <w:lang w:eastAsia="en-US"/>
        </w:rPr>
        <w:footnoteReference w:id="37"/>
      </w:r>
      <w:r w:rsidRPr="00F6112F">
        <w:rPr>
          <w:rFonts w:ascii="Times New Roman" w:eastAsia="맑은 고딕"/>
          <w:kern w:val="0"/>
          <w:sz w:val="22"/>
          <w:szCs w:val="22"/>
          <w:lang w:eastAsia="en-US"/>
        </w:rPr>
        <w:t xml:space="preserve"> The Catholic Church in K</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rea has moved the ancestral cult from outside the church door and brought it inside the church door and transformed it into a form of Christian pra</w:t>
      </w:r>
      <w:r w:rsidRPr="00F6112F">
        <w:rPr>
          <w:rFonts w:ascii="Times New Roman" w:eastAsia="맑은 고딕"/>
          <w:kern w:val="0"/>
          <w:sz w:val="22"/>
          <w:szCs w:val="22"/>
          <w:lang w:eastAsia="en-US"/>
        </w:rPr>
        <w:t>c</w:t>
      </w:r>
      <w:r w:rsidRPr="00F6112F">
        <w:rPr>
          <w:rFonts w:ascii="Times New Roman" w:eastAsia="맑은 고딕"/>
          <w:kern w:val="0"/>
          <w:sz w:val="22"/>
          <w:szCs w:val="22"/>
          <w:lang w:eastAsia="en-US"/>
        </w:rPr>
        <w:t>tice and devotion. This would seem to imply that no matter what happens, the ancestral rites will continue.</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Unlike the Chinese Rites Controversy and the later Shinto shrine controversy, this transformation has served, not to oppose the Church, but rather to strengthen it.</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As Choe Suk-U states, the persecutions of Korean Catholics “meant the victory of the church.”</w:t>
      </w:r>
      <w:r w:rsidRPr="00F6112F">
        <w:rPr>
          <w:rFonts w:ascii="Times New Roman" w:eastAsia="맑은 고딕"/>
          <w:kern w:val="0"/>
          <w:sz w:val="22"/>
          <w:szCs w:val="22"/>
          <w:vertAlign w:val="superscript"/>
          <w:lang w:eastAsia="en-US"/>
        </w:rPr>
        <w:footnoteReference w:id="38"/>
      </w:r>
      <w:r w:rsidRPr="00F6112F">
        <w:rPr>
          <w:rFonts w:ascii="Times New Roman" w:eastAsia="맑은 고딕"/>
          <w:kern w:val="0"/>
          <w:sz w:val="22"/>
          <w:szCs w:val="22"/>
          <w:lang w:eastAsia="en-US"/>
        </w:rPr>
        <w:t xml:space="preserve"> This would seem to imply that no matter what happens, the Church will continue as well. Therefore in the present-day devotion to the martyrs and saints, the Catholic Church of Korea has, for now at least, resolved the tension between ancestor veneration and Christian faith and practice.</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Protestants, in their more cynical moments, may utter criticism concerning the Catholic solution to the question of ancestor veneration, citing that the Bible nowhere sanctions such practices within the churches. I</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deed, these words from Holy Writ would seem to support such a view: “Get rid of the foreign gods that you have; purify yourselves and put on clean clothes. We are going to leave here and go to Bethel” (Genesis 35:2-3). However, these words from the same chapter of Genesis suggest ot</w:t>
      </w:r>
      <w:r w:rsidRPr="00F6112F">
        <w:rPr>
          <w:rFonts w:ascii="Times New Roman" w:eastAsia="맑은 고딕"/>
          <w:kern w:val="0"/>
          <w:sz w:val="22"/>
          <w:szCs w:val="22"/>
          <w:lang w:eastAsia="en-US"/>
        </w:rPr>
        <w:t>h</w:t>
      </w:r>
      <w:r w:rsidRPr="00F6112F">
        <w:rPr>
          <w:rFonts w:ascii="Times New Roman" w:eastAsia="맑은 고딕"/>
          <w:kern w:val="0"/>
          <w:sz w:val="22"/>
          <w:szCs w:val="22"/>
          <w:lang w:eastAsia="en-US"/>
        </w:rPr>
        <w:t>erwise:</w:t>
      </w:r>
    </w:p>
    <w:p w:rsidR="00455570" w:rsidRPr="00F6112F" w:rsidRDefault="00455570" w:rsidP="00455570">
      <w:pPr>
        <w:widowControl/>
        <w:wordWrap/>
        <w:autoSpaceDE/>
        <w:autoSpaceDN/>
        <w:spacing w:line="260" w:lineRule="exact"/>
        <w:jc w:val="left"/>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ind w:left="432" w:right="432"/>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And God said to him, “I am Almighty God. Have many children. Nations will be descended from you, and you will be the ancestor of kings. I will give you the land which I gave to Abraham and to Isaac, and I will also give it to your descendants after you.” Then God left </w:t>
      </w:r>
      <w:r w:rsidRPr="00F6112F">
        <w:rPr>
          <w:rFonts w:ascii="Times New Roman" w:eastAsia="맑은 고딕"/>
          <w:kern w:val="0"/>
          <w:sz w:val="22"/>
          <w:szCs w:val="22"/>
          <w:lang w:eastAsia="en-US"/>
        </w:rPr>
        <w:lastRenderedPageBreak/>
        <w:t>him. Jacob set up a memorial stone and consecrated it by pouring wine and olive oil on it. He named the place Bethel. (Genesis 35:11-15)</w:t>
      </w:r>
    </w:p>
    <w:p w:rsidR="00455570" w:rsidRPr="00F6112F" w:rsidRDefault="00455570" w:rsidP="00455570">
      <w:pPr>
        <w:widowControl/>
        <w:wordWrap/>
        <w:autoSpaceDE/>
        <w:autoSpaceDN/>
        <w:spacing w:line="260" w:lineRule="exact"/>
        <w:jc w:val="left"/>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Although this incident took place in a non-Confucian society, it serves to illustrate the intertwi</w:t>
      </w:r>
      <w:r w:rsidRPr="00F6112F">
        <w:rPr>
          <w:rFonts w:ascii="Times New Roman" w:eastAsia="맑은 고딕"/>
          <w:kern w:val="0"/>
          <w:sz w:val="22"/>
          <w:szCs w:val="22"/>
          <w:lang w:eastAsia="en-US"/>
        </w:rPr>
        <w:t>n</w:t>
      </w:r>
      <w:r w:rsidRPr="00F6112F">
        <w:rPr>
          <w:rFonts w:ascii="Times New Roman" w:eastAsia="맑은 고딕"/>
          <w:kern w:val="0"/>
          <w:sz w:val="22"/>
          <w:szCs w:val="22"/>
          <w:lang w:eastAsia="en-US"/>
        </w:rPr>
        <w:t>ing of prohibitions against idolatry, the importance of filial piety, and the human need to remember the ancestors through visible memorials and rituals. It also serves to demonstrate that the worship of idols and the practice of filial piety and ancestor veneration are not the same. Unfortunately, this distinction was not always obvious, with tragic consequences for Catholics during their first century in Korea.</w:t>
      </w:r>
    </w:p>
    <w:p w:rsidR="00455570" w:rsidRPr="00F6112F" w:rsidRDefault="00455570" w:rsidP="00455570">
      <w:pPr>
        <w:widowControl/>
        <w:wordWrap/>
        <w:autoSpaceDE/>
        <w:autoSpaceDN/>
        <w:spacing w:line="260" w:lineRule="exact"/>
        <w:ind w:firstLine="432"/>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At the very least, it seems safe to say that ancestor veneration will </w:t>
      </w:r>
      <w:r w:rsidRPr="00F6112F">
        <w:rPr>
          <w:rFonts w:ascii="Times New Roman" w:eastAsia="맑은 고딕"/>
          <w:i/>
          <w:kern w:val="0"/>
          <w:sz w:val="22"/>
          <w:szCs w:val="22"/>
          <w:lang w:eastAsia="en-US"/>
        </w:rPr>
        <w:t>always</w:t>
      </w:r>
      <w:r w:rsidRPr="00F6112F">
        <w:rPr>
          <w:rFonts w:ascii="Times New Roman" w:eastAsia="맑은 고딕"/>
          <w:kern w:val="0"/>
          <w:sz w:val="22"/>
          <w:szCs w:val="22"/>
          <w:lang w:eastAsia="en-US"/>
        </w:rPr>
        <w:t xml:space="preserve"> be an issue in one way or another for Christian practice in the Confucian societies of East Asia. The experience of the Cath</w:t>
      </w:r>
      <w:r w:rsidRPr="00F6112F">
        <w:rPr>
          <w:rFonts w:ascii="Times New Roman" w:eastAsia="맑은 고딕"/>
          <w:kern w:val="0"/>
          <w:sz w:val="22"/>
          <w:szCs w:val="22"/>
          <w:lang w:eastAsia="en-US"/>
        </w:rPr>
        <w:t>o</w:t>
      </w:r>
      <w:r w:rsidRPr="00F6112F">
        <w:rPr>
          <w:rFonts w:ascii="Times New Roman" w:eastAsia="맑은 고딕"/>
          <w:kern w:val="0"/>
          <w:sz w:val="22"/>
          <w:szCs w:val="22"/>
          <w:lang w:eastAsia="en-US"/>
        </w:rPr>
        <w:t>lic Church in Korea can prove instructive in terms of what not to do (the Chinese Rites Controversy and its application to Korea), what one might possibly do (the differing Catholic and Protestant responses to the Shinto shrine que</w:t>
      </w:r>
      <w:r w:rsidRPr="00F6112F">
        <w:rPr>
          <w:rFonts w:ascii="Times New Roman" w:eastAsia="맑은 고딕"/>
          <w:kern w:val="0"/>
          <w:sz w:val="22"/>
          <w:szCs w:val="22"/>
          <w:lang w:eastAsia="en-US"/>
        </w:rPr>
        <w:t>s</w:t>
      </w:r>
      <w:r w:rsidRPr="00F6112F">
        <w:rPr>
          <w:rFonts w:ascii="Times New Roman" w:eastAsia="맑은 고딕"/>
          <w:kern w:val="0"/>
          <w:sz w:val="22"/>
          <w:szCs w:val="22"/>
          <w:lang w:eastAsia="en-US"/>
        </w:rPr>
        <w:t xml:space="preserve">tion), and what one can successfully do (the memorials to the martyrs and saints). </w:t>
      </w:r>
    </w:p>
    <w:p w:rsidR="00455570" w:rsidRPr="00F6112F" w:rsidRDefault="00455570" w:rsidP="00455570">
      <w:pPr>
        <w:widowControl/>
        <w:wordWrap/>
        <w:autoSpaceDE/>
        <w:autoSpaceDN/>
        <w:spacing w:line="260" w:lineRule="exact"/>
        <w:jc w:val="left"/>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jc w:val="left"/>
        <w:rPr>
          <w:rFonts w:ascii="Times New Roman" w:eastAsia="맑은 고딕"/>
          <w:kern w:val="0"/>
          <w:sz w:val="22"/>
          <w:szCs w:val="22"/>
          <w:lang w:eastAsia="en-US"/>
        </w:rPr>
      </w:pPr>
      <w:r w:rsidRPr="00F6112F">
        <w:rPr>
          <w:rFonts w:ascii="Times New Roman" w:eastAsia="맑은 고딕"/>
          <w:kern w:val="0"/>
          <w:sz w:val="22"/>
          <w:szCs w:val="22"/>
          <w:lang w:eastAsia="en-US"/>
        </w:rPr>
        <w:t xml:space="preserve"> </w:t>
      </w:r>
    </w:p>
    <w:p w:rsidR="00455570" w:rsidRPr="00F6112F" w:rsidRDefault="00455570" w:rsidP="00455570">
      <w:pPr>
        <w:widowControl/>
        <w:wordWrap/>
        <w:autoSpaceDE/>
        <w:autoSpaceDN/>
        <w:spacing w:line="260" w:lineRule="exact"/>
        <w:jc w:val="left"/>
        <w:rPr>
          <w:rFonts w:ascii="Times New Roman" w:eastAsia="맑은 고딕"/>
          <w:kern w:val="0"/>
          <w:sz w:val="22"/>
          <w:szCs w:val="22"/>
          <w:lang w:eastAsia="en-US"/>
        </w:rPr>
      </w:pPr>
    </w:p>
    <w:p w:rsidR="00455570" w:rsidRPr="00F6112F" w:rsidRDefault="00455570" w:rsidP="00455570">
      <w:pPr>
        <w:widowControl/>
        <w:wordWrap/>
        <w:autoSpaceDE/>
        <w:autoSpaceDN/>
        <w:spacing w:line="260" w:lineRule="exact"/>
        <w:jc w:val="left"/>
        <w:rPr>
          <w:rFonts w:ascii="Times New Roman" w:eastAsia="맑은 고딕"/>
          <w:i/>
          <w:kern w:val="0"/>
          <w:sz w:val="22"/>
          <w:szCs w:val="22"/>
          <w:lang w:eastAsia="en-US"/>
        </w:rPr>
      </w:pPr>
      <w:r w:rsidRPr="00F6112F">
        <w:rPr>
          <w:rFonts w:ascii="Times New Roman" w:eastAsia="맑은 고딕"/>
          <w:i/>
          <w:kern w:val="0"/>
          <w:sz w:val="22"/>
          <w:szCs w:val="22"/>
          <w:lang w:eastAsia="en-US"/>
        </w:rPr>
        <w:t>Daniel J. Adams is professor of theology emeritus at Hanil University in Jeonbuk, Korea and guest professor of theology at the Presbyterian Co</w:t>
      </w:r>
      <w:r w:rsidRPr="00F6112F">
        <w:rPr>
          <w:rFonts w:ascii="Times New Roman" w:eastAsia="맑은 고딕"/>
          <w:i/>
          <w:kern w:val="0"/>
          <w:sz w:val="22"/>
          <w:szCs w:val="22"/>
          <w:lang w:eastAsia="en-US"/>
        </w:rPr>
        <w:t>l</w:t>
      </w:r>
      <w:r w:rsidRPr="00F6112F">
        <w:rPr>
          <w:rFonts w:ascii="Times New Roman" w:eastAsia="맑은 고딕"/>
          <w:i/>
          <w:kern w:val="0"/>
          <w:sz w:val="22"/>
          <w:szCs w:val="22"/>
          <w:lang w:eastAsia="en-US"/>
        </w:rPr>
        <w:t>lege and Theological Seminary in Seoul.</w:t>
      </w:r>
    </w:p>
    <w:p w:rsidR="00455570" w:rsidRDefault="00455570" w:rsidP="00455570">
      <w:pPr>
        <w:widowControl/>
        <w:wordWrap/>
        <w:autoSpaceDE/>
        <w:autoSpaceDN/>
        <w:spacing w:line="260" w:lineRule="exact"/>
        <w:rPr>
          <w:rFonts w:ascii="Times New Roman" w:eastAsiaTheme="minorEastAsia"/>
          <w:kern w:val="0"/>
          <w:sz w:val="22"/>
          <w:szCs w:val="22"/>
        </w:rPr>
        <w:sectPr w:rsidR="00455570" w:rsidSect="00455570">
          <w:headerReference w:type="default" r:id="rId7"/>
          <w:footnotePr>
            <w:numRestart w:val="eachSect"/>
          </w:footnotePr>
          <w:pgSz w:w="11907" w:h="16840" w:code="9"/>
          <w:pgMar w:top="1418" w:right="1418" w:bottom="1418" w:left="1418" w:header="737" w:footer="737" w:gutter="0"/>
          <w:cols w:space="425"/>
          <w:docGrid w:linePitch="360"/>
        </w:sect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70" w:rsidRDefault="00FB2F70" w:rsidP="00455570">
      <w:r>
        <w:separator/>
      </w:r>
    </w:p>
  </w:endnote>
  <w:endnote w:type="continuationSeparator" w:id="0">
    <w:p w:rsidR="00FB2F70" w:rsidRDefault="00FB2F70" w:rsidP="0045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70" w:rsidRDefault="00FB2F70" w:rsidP="00455570">
      <w:r>
        <w:separator/>
      </w:r>
    </w:p>
  </w:footnote>
  <w:footnote w:type="continuationSeparator" w:id="0">
    <w:p w:rsidR="00FB2F70" w:rsidRDefault="00FB2F70" w:rsidP="00455570">
      <w:r>
        <w:continuationSeparator/>
      </w:r>
    </w:p>
  </w:footnote>
  <w:footnote w:id="1">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There are several biographies of Matteo Ricci. A popular biography is Vincent Cronin, </w:t>
      </w:r>
      <w:r w:rsidRPr="00F6112F">
        <w:rPr>
          <w:rFonts w:ascii="Times New Roman"/>
          <w:i/>
        </w:rPr>
        <w:t>The Wise Man from the West</w:t>
      </w:r>
      <w:r w:rsidRPr="00F6112F">
        <w:rPr>
          <w:rFonts w:ascii="Times New Roman"/>
        </w:rPr>
        <w:t xml:space="preserve"> (New York: Dutton, 1955), while a more scholarly work is Jonathan Spence, </w:t>
      </w:r>
      <w:r w:rsidRPr="00F6112F">
        <w:rPr>
          <w:rFonts w:ascii="Times New Roman"/>
          <w:i/>
        </w:rPr>
        <w:t>The Memory Palace of Matteo Ricci</w:t>
      </w:r>
      <w:r w:rsidRPr="00F6112F">
        <w:rPr>
          <w:rFonts w:ascii="Times New Roman"/>
        </w:rPr>
        <w:t xml:space="preserve"> (New York: Viking Penguin, 1984). See also </w:t>
      </w:r>
      <w:smartTag w:uri="urn:schemas-microsoft-com:office:smarttags" w:element="place">
        <w:smartTag w:uri="urn:schemas-microsoft-com:office:smarttags" w:element="City">
          <w:r w:rsidRPr="00F6112F">
            <w:rPr>
              <w:rFonts w:ascii="Times New Roman"/>
            </w:rPr>
            <w:t>Matteo Ricci</w:t>
          </w:r>
        </w:smartTag>
        <w:r w:rsidRPr="00F6112F">
          <w:rPr>
            <w:rFonts w:ascii="Times New Roman"/>
          </w:rPr>
          <w:t xml:space="preserve">, </w:t>
        </w:r>
        <w:smartTag w:uri="urn:schemas-microsoft-com:office:smarttags" w:element="country-region">
          <w:r w:rsidRPr="00F6112F">
            <w:rPr>
              <w:rFonts w:ascii="Times New Roman"/>
              <w:i/>
            </w:rPr>
            <w:t>China</w:t>
          </w:r>
        </w:smartTag>
      </w:smartTag>
      <w:r w:rsidRPr="00F6112F">
        <w:rPr>
          <w:rFonts w:ascii="Times New Roman"/>
          <w:i/>
        </w:rPr>
        <w:t xml:space="preserve"> in the Sixteenth Ce</w:t>
      </w:r>
      <w:r w:rsidRPr="00F6112F">
        <w:rPr>
          <w:rFonts w:ascii="Times New Roman"/>
          <w:i/>
        </w:rPr>
        <w:t>n</w:t>
      </w:r>
      <w:r w:rsidRPr="00F6112F">
        <w:rPr>
          <w:rFonts w:ascii="Times New Roman"/>
          <w:i/>
        </w:rPr>
        <w:t>tury: The Journals of Matthew Ricci, 1583–1610</w:t>
      </w:r>
      <w:r w:rsidRPr="00F6112F">
        <w:rPr>
          <w:rFonts w:ascii="Times New Roman"/>
        </w:rPr>
        <w:t>, trans. Louis Gallagher (New York: Random House, 1953).</w:t>
      </w:r>
    </w:p>
  </w:footnote>
  <w:footnote w:id="2">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Matteo Ricci, SJ, </w:t>
      </w:r>
      <w:r w:rsidRPr="00F6112F">
        <w:rPr>
          <w:rFonts w:ascii="Times New Roman"/>
          <w:i/>
        </w:rPr>
        <w:t>The True Meaning of the Lord of Heaven</w:t>
      </w:r>
      <w:r w:rsidRPr="00F6112F">
        <w:rPr>
          <w:rFonts w:ascii="Times New Roman"/>
        </w:rPr>
        <w:t xml:space="preserve"> (</w:t>
      </w:r>
      <w:r w:rsidRPr="00F6112F">
        <w:rPr>
          <w:rFonts w:ascii="Times New Roman"/>
          <w:i/>
        </w:rPr>
        <w:t>Tien-chu Shih-i</w:t>
      </w:r>
      <w:r w:rsidRPr="00F6112F">
        <w:rPr>
          <w:rFonts w:ascii="Times New Roman"/>
        </w:rPr>
        <w:t>) [Varites Sinologiques—New S</w:t>
      </w:r>
      <w:r w:rsidRPr="00F6112F">
        <w:rPr>
          <w:rFonts w:ascii="Times New Roman"/>
        </w:rPr>
        <w:t>e</w:t>
      </w:r>
      <w:r w:rsidRPr="00F6112F">
        <w:rPr>
          <w:rFonts w:ascii="Times New Roman"/>
        </w:rPr>
        <w:t>ries 72], trans. Douglas Lancashire &amp; Peter Hu Kuo-chen, SJ, ed. Edward J. Malatesta, SJ (Taipei/Paris/Hong Kong: Ricci Inst</w:t>
      </w:r>
      <w:r w:rsidRPr="00F6112F">
        <w:rPr>
          <w:rFonts w:ascii="Times New Roman"/>
        </w:rPr>
        <w:t>i</w:t>
      </w:r>
      <w:r w:rsidRPr="00F6112F">
        <w:rPr>
          <w:rFonts w:ascii="Times New Roman"/>
        </w:rPr>
        <w:t>tute, 1985).</w:t>
      </w:r>
    </w:p>
  </w:footnote>
  <w:footnote w:id="3">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Ibid., 42-44, from the “Translators’ Introduction.” </w:t>
      </w:r>
      <w:r w:rsidRPr="00F6112F">
        <w:rPr>
          <w:rFonts w:ascii="Times New Roman"/>
          <w:i/>
        </w:rPr>
        <w:t>Shang Ti</w:t>
      </w:r>
      <w:r w:rsidRPr="00F6112F">
        <w:rPr>
          <w:rFonts w:ascii="Times New Roman"/>
        </w:rPr>
        <w:t xml:space="preserve"> means “Lord of Heaven” and Ricci used this name for God. This was the name used by the Co</w:t>
      </w:r>
      <w:r w:rsidRPr="00F6112F">
        <w:rPr>
          <w:rFonts w:ascii="Times New Roman"/>
        </w:rPr>
        <w:t>n</w:t>
      </w:r>
      <w:r w:rsidRPr="00F6112F">
        <w:rPr>
          <w:rFonts w:ascii="Times New Roman"/>
        </w:rPr>
        <w:t xml:space="preserve">fucian scholars in </w:t>
      </w:r>
      <w:smartTag w:uri="urn:schemas-microsoft-com:office:smarttags" w:element="place">
        <w:smartTag w:uri="urn:schemas-microsoft-com:office:smarttags" w:element="City">
          <w:r w:rsidRPr="00F6112F">
            <w:rPr>
              <w:rFonts w:ascii="Times New Roman"/>
            </w:rPr>
            <w:t>Beijing</w:t>
          </w:r>
        </w:smartTag>
      </w:smartTag>
      <w:r w:rsidRPr="00F6112F">
        <w:rPr>
          <w:rFonts w:ascii="Times New Roman"/>
        </w:rPr>
        <w:t>. See also Ignatius Suh, “The Confucian-Christian Di</w:t>
      </w:r>
      <w:r w:rsidRPr="00F6112F">
        <w:rPr>
          <w:rFonts w:ascii="Times New Roman"/>
        </w:rPr>
        <w:t>a</w:t>
      </w:r>
      <w:r w:rsidRPr="00F6112F">
        <w:rPr>
          <w:rFonts w:ascii="Times New Roman"/>
        </w:rPr>
        <w:t xml:space="preserve">logue: A Comparative Theology from the Yi Dynasty in </w:t>
      </w:r>
      <w:smartTag w:uri="urn:schemas-microsoft-com:office:smarttags" w:element="country-region">
        <w:smartTag w:uri="urn:schemas-microsoft-com:office:smarttags" w:element="place">
          <w:r w:rsidRPr="00F6112F">
            <w:rPr>
              <w:rFonts w:ascii="Times New Roman"/>
            </w:rPr>
            <w:t>Korea</w:t>
          </w:r>
        </w:smartTag>
      </w:smartTag>
      <w:r w:rsidRPr="00F6112F">
        <w:rPr>
          <w:rFonts w:ascii="Times New Roman"/>
        </w:rPr>
        <w:t>,” unpublished manuscript, 2007, 101-102.</w:t>
      </w:r>
    </w:p>
  </w:footnote>
  <w:footnote w:id="4">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Choi Jai-Keun, </w:t>
      </w:r>
      <w:r w:rsidRPr="00F6112F">
        <w:rPr>
          <w:rFonts w:ascii="Times New Roman"/>
          <w:i/>
        </w:rPr>
        <w:t xml:space="preserve">Early Catholicism in </w:t>
      </w:r>
      <w:smartTag w:uri="urn:schemas-microsoft-com:office:smarttags" w:element="country-region">
        <w:r w:rsidRPr="00F6112F">
          <w:rPr>
            <w:rFonts w:ascii="Times New Roman"/>
            <w:i/>
          </w:rPr>
          <w:t>Korea</w:t>
        </w:r>
      </w:smartTag>
      <w:r w:rsidRPr="00F6112F">
        <w:rPr>
          <w:rFonts w:ascii="Times New Roman"/>
        </w:rPr>
        <w:t xml:space="preserve"> (</w:t>
      </w:r>
      <w:smartTag w:uri="urn:schemas-microsoft-com:office:smarttags" w:element="City">
        <w:smartTag w:uri="urn:schemas-microsoft-com:office:smarttags" w:element="place">
          <w:r w:rsidRPr="00F6112F">
            <w:rPr>
              <w:rFonts w:ascii="Times New Roman"/>
            </w:rPr>
            <w:t>Seoul</w:t>
          </w:r>
        </w:smartTag>
      </w:smartTag>
      <w:r w:rsidRPr="00F6112F">
        <w:rPr>
          <w:rFonts w:ascii="Times New Roman"/>
        </w:rPr>
        <w:t>: Handl Publishing House, 2005), 27 and 29.</w:t>
      </w:r>
    </w:p>
  </w:footnote>
  <w:footnote w:id="5">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Ibid., 27; John S. Bowman, </w:t>
      </w:r>
      <w:smartTag w:uri="urn:schemas-microsoft-com:office:smarttags" w:element="City">
        <w:r w:rsidRPr="00F6112F">
          <w:rPr>
            <w:rFonts w:ascii="Times New Roman"/>
            <w:i/>
          </w:rPr>
          <w:t>Columbia</w:t>
        </w:r>
      </w:smartTag>
      <w:r w:rsidRPr="00F6112F">
        <w:rPr>
          <w:rFonts w:ascii="Times New Roman"/>
          <w:i/>
        </w:rPr>
        <w:t xml:space="preserve"> Chronologies of Asian History and Culture</w:t>
      </w:r>
      <w:r w:rsidRPr="00F6112F">
        <w:rPr>
          <w:rFonts w:ascii="Times New Roman"/>
        </w:rPr>
        <w:t xml:space="preserve"> (</w:t>
      </w:r>
      <w:smartTag w:uri="urn:schemas-microsoft-com:office:smarttags" w:element="State">
        <w:r w:rsidRPr="00F6112F">
          <w:rPr>
            <w:rFonts w:ascii="Times New Roman"/>
          </w:rPr>
          <w:t>New York</w:t>
        </w:r>
      </w:smartTag>
      <w:r w:rsidRPr="00F6112F">
        <w:rPr>
          <w:rFonts w:ascii="Times New Roman"/>
        </w:rPr>
        <w:t xml:space="preserve">: </w:t>
      </w:r>
      <w:smartTag w:uri="urn:schemas-microsoft-com:office:smarttags" w:element="place">
        <w:smartTag w:uri="urn:schemas-microsoft-com:office:smarttags" w:element="PlaceName">
          <w:r w:rsidRPr="00F6112F">
            <w:rPr>
              <w:rFonts w:ascii="Times New Roman"/>
            </w:rPr>
            <w:t>Columbia</w:t>
          </w:r>
        </w:smartTag>
        <w:r w:rsidRPr="00F6112F">
          <w:rPr>
            <w:rFonts w:ascii="Times New Roman"/>
          </w:rPr>
          <w:t xml:space="preserve"> </w:t>
        </w:r>
        <w:smartTag w:uri="urn:schemas-microsoft-com:office:smarttags" w:element="PlaceType">
          <w:r w:rsidRPr="00F6112F">
            <w:rPr>
              <w:rFonts w:ascii="Times New Roman"/>
            </w:rPr>
            <w:t>Un</w:t>
          </w:r>
          <w:r w:rsidRPr="00F6112F">
            <w:rPr>
              <w:rFonts w:ascii="Times New Roman"/>
            </w:rPr>
            <w:t>i</w:t>
          </w:r>
          <w:r w:rsidRPr="00F6112F">
            <w:rPr>
              <w:rFonts w:ascii="Times New Roman"/>
            </w:rPr>
            <w:t>versity</w:t>
          </w:r>
        </w:smartTag>
      </w:smartTag>
      <w:r w:rsidRPr="00F6112F">
        <w:rPr>
          <w:rFonts w:ascii="Times New Roman"/>
        </w:rPr>
        <w:t xml:space="preserve"> Press, 2000), 212.</w:t>
      </w:r>
    </w:p>
  </w:footnote>
  <w:footnote w:id="6">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James Huntley Grayson, “A Quarter-Millennium of Christianity in </w:t>
      </w:r>
      <w:smartTag w:uri="urn:schemas-microsoft-com:office:smarttags" w:element="country-region">
        <w:r w:rsidRPr="00F6112F">
          <w:rPr>
            <w:rFonts w:ascii="Times New Roman"/>
          </w:rPr>
          <w:t>Korea</w:t>
        </w:r>
      </w:smartTag>
      <w:r w:rsidRPr="00F6112F">
        <w:rPr>
          <w:rFonts w:ascii="Times New Roman"/>
        </w:rPr>
        <w:t xml:space="preserve">,” in </w:t>
      </w:r>
      <w:r w:rsidRPr="00F6112F">
        <w:rPr>
          <w:rFonts w:ascii="Times New Roman"/>
          <w:i/>
        </w:rPr>
        <w:t xml:space="preserve">Christianity in </w:t>
      </w:r>
      <w:smartTag w:uri="urn:schemas-microsoft-com:office:smarttags" w:element="country-region">
        <w:r w:rsidRPr="00F6112F">
          <w:rPr>
            <w:rFonts w:ascii="Times New Roman"/>
            <w:i/>
          </w:rPr>
          <w:t>Korea</w:t>
        </w:r>
      </w:smartTag>
      <w:r w:rsidRPr="00F6112F">
        <w:rPr>
          <w:rFonts w:ascii="Times New Roman"/>
        </w:rPr>
        <w:t>, eds. Ro</w:t>
      </w:r>
      <w:r w:rsidRPr="00F6112F">
        <w:rPr>
          <w:rFonts w:ascii="Times New Roman"/>
        </w:rPr>
        <w:t>b</w:t>
      </w:r>
      <w:r w:rsidRPr="00F6112F">
        <w:rPr>
          <w:rFonts w:ascii="Times New Roman"/>
        </w:rPr>
        <w:t>ert E. Buswell, Jr. and Timothy S. Lee (</w:t>
      </w:r>
      <w:smartTag w:uri="urn:schemas-microsoft-com:office:smarttags" w:element="City">
        <w:r w:rsidRPr="00F6112F">
          <w:rPr>
            <w:rFonts w:ascii="Times New Roman"/>
          </w:rPr>
          <w:t>Honolulu</w:t>
        </w:r>
      </w:smartTag>
      <w:r w:rsidRPr="00F6112F">
        <w:rPr>
          <w:rFonts w:ascii="Times New Roman"/>
        </w:rPr>
        <w:t xml:space="preserve">: </w:t>
      </w:r>
      <w:smartTag w:uri="urn:schemas-microsoft-com:office:smarttags" w:element="place">
        <w:smartTag w:uri="urn:schemas-microsoft-com:office:smarttags" w:element="PlaceType">
          <w:r w:rsidRPr="00F6112F">
            <w:rPr>
              <w:rFonts w:ascii="Times New Roman"/>
            </w:rPr>
            <w:t>University</w:t>
          </w:r>
        </w:smartTag>
        <w:r w:rsidRPr="00F6112F">
          <w:rPr>
            <w:rFonts w:ascii="Times New Roman"/>
          </w:rPr>
          <w:t xml:space="preserve"> of </w:t>
        </w:r>
        <w:smartTag w:uri="urn:schemas-microsoft-com:office:smarttags" w:element="PlaceName">
          <w:r w:rsidRPr="00F6112F">
            <w:rPr>
              <w:rFonts w:ascii="Times New Roman"/>
            </w:rPr>
            <w:t>Hawaii</w:t>
          </w:r>
        </w:smartTag>
      </w:smartTag>
      <w:r w:rsidRPr="00F6112F">
        <w:rPr>
          <w:rFonts w:ascii="Times New Roman"/>
        </w:rPr>
        <w:t xml:space="preserve"> Press, 2006), 7.</w:t>
      </w:r>
    </w:p>
  </w:footnote>
  <w:footnote w:id="7">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Research Foundation of </w:t>
      </w:r>
      <w:smartTag w:uri="urn:schemas-microsoft-com:office:smarttags" w:element="PlaceName">
        <w:r w:rsidRPr="00F6112F">
          <w:rPr>
            <w:rFonts w:ascii="Times New Roman"/>
          </w:rPr>
          <w:t>Korean</w:t>
        </w:r>
      </w:smartTag>
      <w:r w:rsidRPr="00F6112F">
        <w:rPr>
          <w:rFonts w:ascii="Times New Roman"/>
        </w:rPr>
        <w:t xml:space="preserve"> </w:t>
      </w:r>
      <w:smartTag w:uri="urn:schemas-microsoft-com:office:smarttags" w:element="PlaceType">
        <w:r w:rsidRPr="00F6112F">
          <w:rPr>
            <w:rFonts w:ascii="Times New Roman"/>
          </w:rPr>
          <w:t>Church</w:t>
        </w:r>
      </w:smartTag>
      <w:r w:rsidRPr="00F6112F">
        <w:rPr>
          <w:rFonts w:ascii="Times New Roman"/>
        </w:rPr>
        <w:t xml:space="preserve"> History, </w:t>
      </w:r>
      <w:r w:rsidRPr="00F6112F">
        <w:rPr>
          <w:rFonts w:ascii="Times New Roman"/>
          <w:i/>
        </w:rPr>
        <w:t xml:space="preserve">Inside the Catholic Church of </w:t>
      </w:r>
      <w:smartTag w:uri="urn:schemas-microsoft-com:office:smarttags" w:element="country-region">
        <w:r w:rsidRPr="00F6112F">
          <w:rPr>
            <w:rFonts w:ascii="Times New Roman"/>
            <w:i/>
          </w:rPr>
          <w:t>Korea</w:t>
        </w:r>
      </w:smartTag>
      <w:r w:rsidRPr="00F6112F">
        <w:rPr>
          <w:rFonts w:ascii="Times New Roman"/>
        </w:rPr>
        <w:t>, trans. Patrick McMullan (</w:t>
      </w:r>
      <w:smartTag w:uri="urn:schemas-microsoft-com:office:smarttags" w:element="City">
        <w:r w:rsidRPr="00F6112F">
          <w:rPr>
            <w:rFonts w:ascii="Times New Roman"/>
          </w:rPr>
          <w:t>Seoul</w:t>
        </w:r>
      </w:smartTag>
      <w:r w:rsidRPr="00F6112F">
        <w:rPr>
          <w:rFonts w:ascii="Times New Roman"/>
        </w:rPr>
        <w:t xml:space="preserve">: Research Foundation of </w:t>
      </w:r>
      <w:smartTag w:uri="urn:schemas-microsoft-com:office:smarttags" w:element="place">
        <w:smartTag w:uri="urn:schemas-microsoft-com:office:smarttags" w:element="PlaceName">
          <w:r w:rsidRPr="00F6112F">
            <w:rPr>
              <w:rFonts w:ascii="Times New Roman"/>
            </w:rPr>
            <w:t>Korean</w:t>
          </w:r>
        </w:smartTag>
        <w:r w:rsidRPr="00F6112F">
          <w:rPr>
            <w:rFonts w:ascii="Times New Roman"/>
          </w:rPr>
          <w:t xml:space="preserve"> </w:t>
        </w:r>
        <w:smartTag w:uri="urn:schemas-microsoft-com:office:smarttags" w:element="PlaceType">
          <w:r w:rsidRPr="00F6112F">
            <w:rPr>
              <w:rFonts w:ascii="Times New Roman"/>
            </w:rPr>
            <w:t>Church</w:t>
          </w:r>
        </w:smartTag>
      </w:smartTag>
      <w:r w:rsidRPr="00F6112F">
        <w:rPr>
          <w:rFonts w:ascii="Times New Roman"/>
        </w:rPr>
        <w:t xml:space="preserve"> History, 2010), 16-17.</w:t>
      </w:r>
    </w:p>
  </w:footnote>
  <w:footnote w:id="8">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Samuel Hugh Moffett, </w:t>
      </w:r>
      <w:r w:rsidRPr="00F6112F">
        <w:rPr>
          <w:rFonts w:ascii="Times New Roman"/>
          <w:i/>
        </w:rPr>
        <w:t>A History of Christianity in Asia—Volume II: 1500-1900</w:t>
      </w:r>
      <w:r w:rsidRPr="00F6112F">
        <w:rPr>
          <w:rFonts w:ascii="Times New Roman"/>
        </w:rPr>
        <w:t xml:space="preserve"> (</w:t>
      </w:r>
      <w:smartTag w:uri="urn:schemas-microsoft-com:office:smarttags" w:element="place">
        <w:smartTag w:uri="urn:schemas-microsoft-com:office:smarttags" w:element="City">
          <w:r w:rsidRPr="00F6112F">
            <w:rPr>
              <w:rFonts w:ascii="Times New Roman"/>
            </w:rPr>
            <w:t>Maryknoll</w:t>
          </w:r>
        </w:smartTag>
        <w:r w:rsidRPr="00F6112F">
          <w:rPr>
            <w:rFonts w:ascii="Times New Roman"/>
          </w:rPr>
          <w:t xml:space="preserve">, </w:t>
        </w:r>
        <w:smartTag w:uri="urn:schemas-microsoft-com:office:smarttags" w:element="State">
          <w:r w:rsidRPr="00F6112F">
            <w:rPr>
              <w:rFonts w:ascii="Times New Roman"/>
            </w:rPr>
            <w:t>NY</w:t>
          </w:r>
        </w:smartTag>
      </w:smartTag>
      <w:r w:rsidRPr="00F6112F">
        <w:rPr>
          <w:rFonts w:ascii="Times New Roman"/>
        </w:rPr>
        <w:t>: Orbis Books, 2005), 318.</w:t>
      </w:r>
    </w:p>
  </w:footnote>
  <w:footnote w:id="9">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Hector Diaz, trans., </w:t>
      </w:r>
      <w:r w:rsidRPr="00F6112F">
        <w:rPr>
          <w:rFonts w:ascii="Times New Roman"/>
          <w:i/>
        </w:rPr>
        <w:t>A Korean Theology—Chu-Gyo Yo-Ji: Essentials of the Lord’s Teaching by Chong Yak-Jong Augustine (1760-1801)</w:t>
      </w:r>
      <w:r w:rsidRPr="00F6112F">
        <w:rPr>
          <w:rFonts w:ascii="Times New Roman"/>
        </w:rPr>
        <w:t xml:space="preserve">, </w:t>
      </w:r>
      <w:smartTag w:uri="urn:schemas-microsoft-com:office:smarttags" w:element="place">
        <w:smartTag w:uri="urn:schemas-microsoft-com:office:smarttags" w:element="City">
          <w:r w:rsidRPr="00F6112F">
            <w:rPr>
              <w:rFonts w:ascii="Times New Roman"/>
            </w:rPr>
            <w:t>Immense</w:t>
          </w:r>
        </w:smartTag>
        <w:r w:rsidRPr="00F6112F">
          <w:rPr>
            <w:rFonts w:ascii="Times New Roman"/>
          </w:rPr>
          <w:t xml:space="preserve">, </w:t>
        </w:r>
        <w:smartTag w:uri="urn:schemas-microsoft-com:office:smarttags" w:element="country-region">
          <w:r w:rsidRPr="00F6112F">
            <w:rPr>
              <w:rFonts w:ascii="Times New Roman"/>
            </w:rPr>
            <w:t>Switze</w:t>
          </w:r>
          <w:r w:rsidRPr="00F6112F">
            <w:rPr>
              <w:rFonts w:ascii="Times New Roman"/>
            </w:rPr>
            <w:t>r</w:t>
          </w:r>
          <w:r w:rsidRPr="00F6112F">
            <w:rPr>
              <w:rFonts w:ascii="Times New Roman"/>
            </w:rPr>
            <w:t>land</w:t>
          </w:r>
        </w:smartTag>
      </w:smartTag>
      <w:r w:rsidRPr="00F6112F">
        <w:rPr>
          <w:rFonts w:ascii="Times New Roman"/>
        </w:rPr>
        <w:t>: Neue Zeitschrift fur Missons Wissenschaft, 1986).</w:t>
      </w:r>
    </w:p>
  </w:footnote>
  <w:footnote w:id="10">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Min Kyoung-Bae, </w:t>
      </w:r>
      <w:r w:rsidRPr="00F6112F">
        <w:rPr>
          <w:rFonts w:ascii="Times New Roman"/>
          <w:i/>
        </w:rPr>
        <w:t xml:space="preserve">A History of </w:t>
      </w:r>
      <w:smartTag w:uri="urn:schemas-microsoft-com:office:smarttags" w:element="PlaceName">
        <w:r w:rsidRPr="00F6112F">
          <w:rPr>
            <w:rFonts w:ascii="Times New Roman"/>
            <w:i/>
          </w:rPr>
          <w:t>Christian</w:t>
        </w:r>
      </w:smartTag>
      <w:r w:rsidRPr="00F6112F">
        <w:rPr>
          <w:rFonts w:ascii="Times New Roman"/>
          <w:i/>
        </w:rPr>
        <w:t xml:space="preserve"> </w:t>
      </w:r>
      <w:smartTag w:uri="urn:schemas-microsoft-com:office:smarttags" w:element="PlaceName">
        <w:r w:rsidRPr="00F6112F">
          <w:rPr>
            <w:rFonts w:ascii="Times New Roman"/>
            <w:i/>
          </w:rPr>
          <w:t>Churches</w:t>
        </w:r>
      </w:smartTag>
      <w:r w:rsidRPr="00F6112F">
        <w:rPr>
          <w:rFonts w:ascii="Times New Roman"/>
          <w:i/>
        </w:rPr>
        <w:t xml:space="preserve"> in </w:t>
      </w:r>
      <w:smartTag w:uri="urn:schemas-microsoft-com:office:smarttags" w:element="country-region">
        <w:r w:rsidRPr="00F6112F">
          <w:rPr>
            <w:rFonts w:ascii="Times New Roman"/>
            <w:i/>
          </w:rPr>
          <w:t>Korea</w:t>
        </w:r>
      </w:smartTag>
      <w:r w:rsidRPr="00F6112F">
        <w:rPr>
          <w:rFonts w:ascii="Times New Roman"/>
        </w:rPr>
        <w:t xml:space="preserve"> (</w:t>
      </w:r>
      <w:smartTag w:uri="urn:schemas-microsoft-com:office:smarttags" w:element="City">
        <w:r w:rsidRPr="00F6112F">
          <w:rPr>
            <w:rFonts w:ascii="Times New Roman"/>
          </w:rPr>
          <w:t>Seoul</w:t>
        </w:r>
      </w:smartTag>
      <w:r w:rsidRPr="00F6112F">
        <w:rPr>
          <w:rFonts w:ascii="Times New Roman"/>
        </w:rPr>
        <w:t xml:space="preserve">: </w:t>
      </w:r>
      <w:smartTag w:uri="urn:schemas-microsoft-com:office:smarttags" w:element="place">
        <w:smartTag w:uri="urn:schemas-microsoft-com:office:smarttags" w:element="PlaceName">
          <w:r w:rsidRPr="00F6112F">
            <w:rPr>
              <w:rFonts w:ascii="Times New Roman"/>
            </w:rPr>
            <w:t>Yonsei</w:t>
          </w:r>
        </w:smartTag>
        <w:r w:rsidRPr="00F6112F">
          <w:rPr>
            <w:rFonts w:ascii="Times New Roman"/>
          </w:rPr>
          <w:t xml:space="preserve"> </w:t>
        </w:r>
        <w:smartTag w:uri="urn:schemas-microsoft-com:office:smarttags" w:element="PlaceType">
          <w:r w:rsidRPr="00F6112F">
            <w:rPr>
              <w:rFonts w:ascii="Times New Roman"/>
            </w:rPr>
            <w:t>University</w:t>
          </w:r>
        </w:smartTag>
      </w:smartTag>
      <w:r w:rsidRPr="00F6112F">
        <w:rPr>
          <w:rFonts w:ascii="Times New Roman"/>
        </w:rPr>
        <w:t xml:space="preserve"> Press, 2005), 36.</w:t>
      </w:r>
    </w:p>
  </w:footnote>
  <w:footnote w:id="11">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Liam Matthew Brockey, </w:t>
      </w:r>
      <w:r w:rsidRPr="00F6112F">
        <w:rPr>
          <w:rFonts w:ascii="Times New Roman"/>
          <w:i/>
        </w:rPr>
        <w:t xml:space="preserve">Journey to the East: The Jesuit </w:t>
      </w:r>
      <w:smartTag w:uri="urn:schemas-microsoft-com:office:smarttags" w:element="City">
        <w:r w:rsidRPr="00F6112F">
          <w:rPr>
            <w:rFonts w:ascii="Times New Roman"/>
            <w:i/>
          </w:rPr>
          <w:t>Mission</w:t>
        </w:r>
      </w:smartTag>
      <w:r w:rsidRPr="00F6112F">
        <w:rPr>
          <w:rFonts w:ascii="Times New Roman"/>
          <w:i/>
        </w:rPr>
        <w:t xml:space="preserve"> to </w:t>
      </w:r>
      <w:smartTag w:uri="urn:schemas-microsoft-com:office:smarttags" w:element="country-region">
        <w:r w:rsidRPr="00F6112F">
          <w:rPr>
            <w:rFonts w:ascii="Times New Roman"/>
            <w:i/>
          </w:rPr>
          <w:t>China</w:t>
        </w:r>
      </w:smartTag>
      <w:r w:rsidRPr="00F6112F">
        <w:rPr>
          <w:rFonts w:ascii="Times New Roman"/>
          <w:i/>
        </w:rPr>
        <w:t>, 1579-1724</w:t>
      </w:r>
      <w:r w:rsidRPr="00F6112F">
        <w:rPr>
          <w:rFonts w:ascii="Times New Roman"/>
        </w:rPr>
        <w:t xml:space="preserve"> (</w:t>
      </w:r>
      <w:smartTag w:uri="urn:schemas-microsoft-com:office:smarttags" w:element="City">
        <w:r w:rsidRPr="00F6112F">
          <w:rPr>
            <w:rFonts w:ascii="Times New Roman"/>
          </w:rPr>
          <w:t>Cambridge</w:t>
        </w:r>
      </w:smartTag>
      <w:r w:rsidRPr="00F6112F">
        <w:rPr>
          <w:rFonts w:ascii="Times New Roman"/>
        </w:rPr>
        <w:t xml:space="preserve">, </w:t>
      </w:r>
      <w:smartTag w:uri="urn:schemas-microsoft-com:office:smarttags" w:element="State">
        <w:r w:rsidRPr="00F6112F">
          <w:rPr>
            <w:rFonts w:ascii="Times New Roman"/>
          </w:rPr>
          <w:t>MA</w:t>
        </w:r>
      </w:smartTag>
      <w:r w:rsidRPr="00F6112F">
        <w:rPr>
          <w:rFonts w:ascii="Times New Roman"/>
        </w:rPr>
        <w:t xml:space="preserve">: Belknap Press of </w:t>
      </w:r>
      <w:smartTag w:uri="urn:schemas-microsoft-com:office:smarttags" w:element="place">
        <w:smartTag w:uri="urn:schemas-microsoft-com:office:smarttags" w:element="PlaceName">
          <w:r w:rsidRPr="00F6112F">
            <w:rPr>
              <w:rFonts w:ascii="Times New Roman"/>
            </w:rPr>
            <w:t>Harvard</w:t>
          </w:r>
        </w:smartTag>
        <w:r w:rsidRPr="00F6112F">
          <w:rPr>
            <w:rFonts w:ascii="Times New Roman"/>
          </w:rPr>
          <w:t xml:space="preserve"> </w:t>
        </w:r>
        <w:smartTag w:uri="urn:schemas-microsoft-com:office:smarttags" w:element="PlaceType">
          <w:r w:rsidRPr="00F6112F">
            <w:rPr>
              <w:rFonts w:ascii="Times New Roman"/>
            </w:rPr>
            <w:t>University</w:t>
          </w:r>
        </w:smartTag>
      </w:smartTag>
      <w:r w:rsidRPr="00F6112F">
        <w:rPr>
          <w:rFonts w:ascii="Times New Roman"/>
        </w:rPr>
        <w:t xml:space="preserve"> Press, 2007), 137.</w:t>
      </w:r>
    </w:p>
  </w:footnote>
  <w:footnote w:id="12">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w:t>
      </w:r>
      <w:r w:rsidRPr="00F6112F">
        <w:rPr>
          <w:rFonts w:ascii="Times New Roman"/>
          <w:i/>
        </w:rPr>
        <w:t>Analects</w:t>
      </w:r>
      <w:r w:rsidRPr="00F6112F">
        <w:rPr>
          <w:rFonts w:ascii="Times New Roman"/>
        </w:rPr>
        <w:t>, 2:4.</w:t>
      </w:r>
    </w:p>
  </w:footnote>
  <w:footnote w:id="13">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w:t>
      </w:r>
      <w:r w:rsidRPr="00F6112F">
        <w:rPr>
          <w:rFonts w:ascii="Times New Roman"/>
          <w:i/>
        </w:rPr>
        <w:t>Analects</w:t>
      </w:r>
      <w:r w:rsidRPr="00F6112F">
        <w:rPr>
          <w:rFonts w:ascii="Times New Roman"/>
        </w:rPr>
        <w:t>, 2:7.</w:t>
      </w:r>
    </w:p>
  </w:footnote>
  <w:footnote w:id="14">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Ibid., 185. See also David Mungello, ed., </w:t>
      </w:r>
      <w:r w:rsidRPr="00F6112F">
        <w:rPr>
          <w:rFonts w:ascii="Times New Roman"/>
          <w:i/>
        </w:rPr>
        <w:t>The Chinese Rites Controversy: Its History and Meaning</w:t>
      </w:r>
      <w:r w:rsidRPr="00F6112F">
        <w:rPr>
          <w:rFonts w:ascii="Times New Roman"/>
        </w:rPr>
        <w:t xml:space="preserve"> (Nettetal: Stoyler Verlag, 1994).</w:t>
      </w:r>
    </w:p>
  </w:footnote>
  <w:footnote w:id="15">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w:t>
      </w:r>
      <w:r w:rsidRPr="00F6112F">
        <w:rPr>
          <w:rFonts w:ascii="Times New Roman"/>
          <w:i/>
        </w:rPr>
        <w:t>China in Transition, 1517-1911</w:t>
      </w:r>
      <w:r w:rsidRPr="00F6112F">
        <w:rPr>
          <w:rFonts w:ascii="Times New Roman"/>
        </w:rPr>
        <w:t>, trans. and complied by Li Den-Jen (New York: Van Nostrand Reinhold Co., 1969), 22-24.</w:t>
      </w:r>
    </w:p>
  </w:footnote>
  <w:footnote w:id="16">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Ibid., 22.</w:t>
      </w:r>
    </w:p>
  </w:footnote>
  <w:footnote w:id="17">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Hong Nak-An in 1781 as quoted in Min Kyoung-Bae, </w:t>
      </w:r>
      <w:r w:rsidRPr="00F6112F">
        <w:rPr>
          <w:rFonts w:ascii="Times New Roman"/>
          <w:i/>
        </w:rPr>
        <w:t>A History of Christian Churches in Korea</w:t>
      </w:r>
      <w:r w:rsidRPr="00F6112F">
        <w:rPr>
          <w:rFonts w:ascii="Times New Roman"/>
        </w:rPr>
        <w:t>, 39. I have made slight editorial changes in the original quote.</w:t>
      </w:r>
    </w:p>
  </w:footnote>
  <w:footnote w:id="18">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These persecutions are described in detail in Joseph Chang-mun Kim and John Tae-sun Chung, eds., </w:t>
      </w:r>
      <w:r w:rsidRPr="00F6112F">
        <w:rPr>
          <w:rFonts w:ascii="Times New Roman"/>
          <w:i/>
        </w:rPr>
        <w:t>Catholic Korea: Yesterday and Today</w:t>
      </w:r>
      <w:r w:rsidRPr="00F6112F">
        <w:rPr>
          <w:rFonts w:ascii="Times New Roman"/>
        </w:rPr>
        <w:t xml:space="preserve"> (Seoul: Catholic K</w:t>
      </w:r>
      <w:r w:rsidRPr="00F6112F">
        <w:rPr>
          <w:rFonts w:ascii="Times New Roman"/>
        </w:rPr>
        <w:t>o</w:t>
      </w:r>
      <w:r w:rsidRPr="00F6112F">
        <w:rPr>
          <w:rFonts w:ascii="Times New Roman"/>
        </w:rPr>
        <w:t xml:space="preserve">rea Publishing Co., 1964), 48-316, and in Choi Jai-Keun, </w:t>
      </w:r>
      <w:r w:rsidRPr="00F6112F">
        <w:rPr>
          <w:rFonts w:ascii="Times New Roman"/>
          <w:i/>
        </w:rPr>
        <w:t xml:space="preserve">Early Catholicism in </w:t>
      </w:r>
      <w:smartTag w:uri="urn:schemas-microsoft-com:office:smarttags" w:element="country-region">
        <w:smartTag w:uri="urn:schemas-microsoft-com:office:smarttags" w:element="place">
          <w:r w:rsidRPr="00F6112F">
            <w:rPr>
              <w:rFonts w:ascii="Times New Roman"/>
              <w:i/>
            </w:rPr>
            <w:t>Korea</w:t>
          </w:r>
        </w:smartTag>
      </w:smartTag>
      <w:r w:rsidRPr="00F6112F">
        <w:rPr>
          <w:rFonts w:ascii="Times New Roman"/>
          <w:i/>
        </w:rPr>
        <w:t>.</w:t>
      </w:r>
      <w:r w:rsidRPr="00F6112F">
        <w:rPr>
          <w:rFonts w:ascii="Times New Roman"/>
        </w:rPr>
        <w:t xml:space="preserve"> It should be noted that there are slight differences in dates and in the R</w:t>
      </w:r>
      <w:r w:rsidRPr="00F6112F">
        <w:rPr>
          <w:rFonts w:ascii="Times New Roman"/>
        </w:rPr>
        <w:t>o</w:t>
      </w:r>
      <w:r w:rsidRPr="00F6112F">
        <w:rPr>
          <w:rFonts w:ascii="Times New Roman"/>
        </w:rPr>
        <w:t xml:space="preserve">manization of Korean names from one author to another. </w:t>
      </w:r>
    </w:p>
  </w:footnote>
  <w:footnote w:id="19">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Research Foundation of </w:t>
      </w:r>
      <w:smartTag w:uri="urn:schemas-microsoft-com:office:smarttags" w:element="PlaceName">
        <w:r w:rsidRPr="00F6112F">
          <w:rPr>
            <w:rFonts w:ascii="Times New Roman"/>
          </w:rPr>
          <w:t>Korean</w:t>
        </w:r>
      </w:smartTag>
      <w:r w:rsidRPr="00F6112F">
        <w:rPr>
          <w:rFonts w:ascii="Times New Roman"/>
        </w:rPr>
        <w:t xml:space="preserve"> </w:t>
      </w:r>
      <w:smartTag w:uri="urn:schemas-microsoft-com:office:smarttags" w:element="PlaceType">
        <w:r w:rsidRPr="00F6112F">
          <w:rPr>
            <w:rFonts w:ascii="Times New Roman"/>
          </w:rPr>
          <w:t>Church</w:t>
        </w:r>
      </w:smartTag>
      <w:r w:rsidRPr="00F6112F">
        <w:rPr>
          <w:rFonts w:ascii="Times New Roman"/>
        </w:rPr>
        <w:t xml:space="preserve"> History, </w:t>
      </w:r>
      <w:r w:rsidRPr="00F6112F">
        <w:rPr>
          <w:rFonts w:ascii="Times New Roman"/>
          <w:i/>
        </w:rPr>
        <w:t xml:space="preserve">Inside the Catholic Church of </w:t>
      </w:r>
      <w:smartTag w:uri="urn:schemas-microsoft-com:office:smarttags" w:element="country-region">
        <w:smartTag w:uri="urn:schemas-microsoft-com:office:smarttags" w:element="place">
          <w:r w:rsidRPr="00F6112F">
            <w:rPr>
              <w:rFonts w:ascii="Times New Roman"/>
              <w:i/>
            </w:rPr>
            <w:t>Korea</w:t>
          </w:r>
        </w:smartTag>
      </w:smartTag>
      <w:r w:rsidRPr="00F6112F">
        <w:rPr>
          <w:rFonts w:ascii="Times New Roman"/>
        </w:rPr>
        <w:t xml:space="preserve">, 201-203. </w:t>
      </w:r>
    </w:p>
  </w:footnote>
  <w:footnote w:id="20">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Min Kyoung-Bae, </w:t>
      </w:r>
      <w:r w:rsidRPr="00F6112F">
        <w:rPr>
          <w:rFonts w:ascii="Times New Roman"/>
          <w:i/>
        </w:rPr>
        <w:t xml:space="preserve">A History of </w:t>
      </w:r>
      <w:smartTag w:uri="urn:schemas-microsoft-com:office:smarttags" w:element="PlaceName">
        <w:r w:rsidRPr="00F6112F">
          <w:rPr>
            <w:rFonts w:ascii="Times New Roman"/>
            <w:i/>
          </w:rPr>
          <w:t>Christian</w:t>
        </w:r>
      </w:smartTag>
      <w:r w:rsidRPr="00F6112F">
        <w:rPr>
          <w:rFonts w:ascii="Times New Roman"/>
          <w:i/>
        </w:rPr>
        <w:t xml:space="preserve"> </w:t>
      </w:r>
      <w:smartTag w:uri="urn:schemas-microsoft-com:office:smarttags" w:element="PlaceName">
        <w:r w:rsidRPr="00F6112F">
          <w:rPr>
            <w:rFonts w:ascii="Times New Roman"/>
            <w:i/>
          </w:rPr>
          <w:t>Churches</w:t>
        </w:r>
      </w:smartTag>
      <w:r w:rsidRPr="00F6112F">
        <w:rPr>
          <w:rFonts w:ascii="Times New Roman"/>
          <w:i/>
        </w:rPr>
        <w:t xml:space="preserve"> in </w:t>
      </w:r>
      <w:smartTag w:uri="urn:schemas-microsoft-com:office:smarttags" w:element="place">
        <w:smartTag w:uri="urn:schemas-microsoft-com:office:smarttags" w:element="country-region">
          <w:r w:rsidRPr="00F6112F">
            <w:rPr>
              <w:rFonts w:ascii="Times New Roman"/>
              <w:i/>
            </w:rPr>
            <w:t>Korea</w:t>
          </w:r>
        </w:smartTag>
      </w:smartTag>
      <w:r w:rsidRPr="00F6112F">
        <w:rPr>
          <w:rFonts w:ascii="Times New Roman"/>
        </w:rPr>
        <w:t>, 36.</w:t>
      </w:r>
    </w:p>
  </w:footnote>
  <w:footnote w:id="21">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Cho Kwang, “Human Relations Expressed in Vernacular Catholic Writings of the Late Choson Dynasty,” in </w:t>
      </w:r>
      <w:r w:rsidRPr="00F6112F">
        <w:rPr>
          <w:rFonts w:ascii="Times New Roman"/>
          <w:i/>
        </w:rPr>
        <w:t xml:space="preserve">Christianity in </w:t>
      </w:r>
      <w:smartTag w:uri="urn:schemas-microsoft-com:office:smarttags" w:element="country-region">
        <w:smartTag w:uri="urn:schemas-microsoft-com:office:smarttags" w:element="place">
          <w:r w:rsidRPr="00F6112F">
            <w:rPr>
              <w:rFonts w:ascii="Times New Roman"/>
              <w:i/>
            </w:rPr>
            <w:t>Korea</w:t>
          </w:r>
        </w:smartTag>
      </w:smartTag>
      <w:r w:rsidRPr="00F6112F">
        <w:rPr>
          <w:rFonts w:ascii="Times New Roman"/>
        </w:rPr>
        <w:t>, eds. Robert E. Buswell, Jr. and Timothy S. Lee, 29-30.</w:t>
      </w:r>
    </w:p>
  </w:footnote>
  <w:footnote w:id="22">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Research Foundation of </w:t>
      </w:r>
      <w:smartTag w:uri="urn:schemas-microsoft-com:office:smarttags" w:element="PlaceName">
        <w:r w:rsidRPr="00F6112F">
          <w:rPr>
            <w:rFonts w:ascii="Times New Roman"/>
          </w:rPr>
          <w:t>Korean</w:t>
        </w:r>
      </w:smartTag>
      <w:r w:rsidRPr="00F6112F">
        <w:rPr>
          <w:rFonts w:ascii="Times New Roman"/>
        </w:rPr>
        <w:t xml:space="preserve"> </w:t>
      </w:r>
      <w:smartTag w:uri="urn:schemas-microsoft-com:office:smarttags" w:element="PlaceType">
        <w:r w:rsidRPr="00F6112F">
          <w:rPr>
            <w:rFonts w:ascii="Times New Roman"/>
          </w:rPr>
          <w:t>Church</w:t>
        </w:r>
      </w:smartTag>
      <w:r w:rsidRPr="00F6112F">
        <w:rPr>
          <w:rFonts w:ascii="Times New Roman"/>
        </w:rPr>
        <w:t xml:space="preserve"> History, </w:t>
      </w:r>
      <w:r w:rsidRPr="00F6112F">
        <w:rPr>
          <w:rFonts w:ascii="Times New Roman"/>
          <w:i/>
        </w:rPr>
        <w:t xml:space="preserve">Inside the Catholic Church of </w:t>
      </w:r>
      <w:smartTag w:uri="urn:schemas-microsoft-com:office:smarttags" w:element="place">
        <w:smartTag w:uri="urn:schemas-microsoft-com:office:smarttags" w:element="country-region">
          <w:r w:rsidRPr="00F6112F">
            <w:rPr>
              <w:rFonts w:ascii="Times New Roman"/>
              <w:i/>
            </w:rPr>
            <w:t>Korea</w:t>
          </w:r>
        </w:smartTag>
      </w:smartTag>
      <w:r w:rsidRPr="00F6112F">
        <w:rPr>
          <w:rFonts w:ascii="Times New Roman"/>
        </w:rPr>
        <w:t>, 79.</w:t>
      </w:r>
    </w:p>
  </w:footnote>
  <w:footnote w:id="23">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Kim Yang-Son, “Compulsory Shinto Shrine Worship and Persecution,” in </w:t>
      </w:r>
      <w:smartTag w:uri="urn:schemas-microsoft-com:office:smarttags" w:element="place">
        <w:smartTag w:uri="urn:schemas-microsoft-com:office:smarttags" w:element="country-region">
          <w:r w:rsidRPr="00F6112F">
            <w:rPr>
              <w:rFonts w:ascii="Times New Roman"/>
              <w:i/>
            </w:rPr>
            <w:t>Korea</w:t>
          </w:r>
        </w:smartTag>
      </w:smartTag>
      <w:r w:rsidRPr="00F6112F">
        <w:rPr>
          <w:rFonts w:ascii="Times New Roman"/>
          <w:i/>
        </w:rPr>
        <w:t xml:space="preserve"> and Christianity</w:t>
      </w:r>
      <w:r w:rsidRPr="00F6112F">
        <w:rPr>
          <w:rFonts w:ascii="Times New Roman"/>
        </w:rPr>
        <w:t>, ed. Yu Chai-Shin (Seoul/Berkeley/Toronto: Korean Scholar Press, 1996), 91.</w:t>
      </w:r>
    </w:p>
  </w:footnote>
  <w:footnote w:id="24">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w:t>
      </w:r>
      <w:smartTag w:uri="urn:schemas-microsoft-com:office:smarttags" w:element="place">
        <w:r w:rsidRPr="00F6112F">
          <w:rPr>
            <w:rFonts w:ascii="Times New Roman"/>
          </w:rPr>
          <w:t>Chu</w:t>
        </w:r>
      </w:smartTag>
      <w:r w:rsidRPr="00F6112F">
        <w:rPr>
          <w:rFonts w:ascii="Times New Roman"/>
        </w:rPr>
        <w:t xml:space="preserve"> Ki-Chul, “‘My Five-Fold Prayer’—The Last Testament of the Rev. Chu Ki-Chul, Martyr During the Ja</w:t>
      </w:r>
      <w:r w:rsidRPr="00F6112F">
        <w:rPr>
          <w:rFonts w:ascii="Times New Roman"/>
        </w:rPr>
        <w:t>p</w:t>
      </w:r>
      <w:r w:rsidRPr="00F6112F">
        <w:rPr>
          <w:rFonts w:ascii="Times New Roman"/>
        </w:rPr>
        <w:t xml:space="preserve">anese Occupation of </w:t>
      </w:r>
      <w:smartTag w:uri="urn:schemas-microsoft-com:office:smarttags" w:element="country-region">
        <w:smartTag w:uri="urn:schemas-microsoft-com:office:smarttags" w:element="place">
          <w:r w:rsidRPr="00F6112F">
            <w:rPr>
              <w:rFonts w:ascii="Times New Roman"/>
            </w:rPr>
            <w:t>Korea</w:t>
          </w:r>
        </w:smartTag>
      </w:smartTag>
      <w:r w:rsidRPr="00F6112F">
        <w:rPr>
          <w:rFonts w:ascii="Times New Roman"/>
        </w:rPr>
        <w:t xml:space="preserve">,” in </w:t>
      </w:r>
      <w:r w:rsidRPr="00F6112F">
        <w:rPr>
          <w:rFonts w:ascii="Times New Roman"/>
          <w:i/>
        </w:rPr>
        <w:t xml:space="preserve">Testimonies of Faith in </w:t>
      </w:r>
      <w:smartTag w:uri="urn:schemas-microsoft-com:office:smarttags" w:element="country-region">
        <w:smartTag w:uri="urn:schemas-microsoft-com:office:smarttags" w:element="place">
          <w:r w:rsidRPr="00F6112F">
            <w:rPr>
              <w:rFonts w:ascii="Times New Roman"/>
              <w:i/>
            </w:rPr>
            <w:t>Korea</w:t>
          </w:r>
        </w:smartTag>
      </w:smartTag>
      <w:r w:rsidRPr="00F6112F">
        <w:rPr>
          <w:rFonts w:ascii="Times New Roman"/>
        </w:rPr>
        <w:t>, ed. Chang Sang, Suh Kwang-Sun, Park Keun-Won and Kim Yong-Bock (Geneva: World Alliance of Reformed Churches, 1989), 94-98.</w:t>
      </w:r>
    </w:p>
  </w:footnote>
  <w:footnote w:id="25">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The Japanese failed to understand that Koreans did not want to belong to their family.</w:t>
      </w:r>
    </w:p>
  </w:footnote>
  <w:footnote w:id="26">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Yun Sung-Bum, “Korean Christianity and Ancestor Worship,” </w:t>
      </w:r>
      <w:smartTag w:uri="urn:schemas-microsoft-com:office:smarttags" w:element="place">
        <w:smartTag w:uri="urn:schemas-microsoft-com:office:smarttags" w:element="country-region">
          <w:r w:rsidRPr="00F6112F">
            <w:rPr>
              <w:rFonts w:ascii="Times New Roman"/>
              <w:i/>
            </w:rPr>
            <w:t>Korea</w:t>
          </w:r>
        </w:smartTag>
      </w:smartTag>
      <w:r w:rsidRPr="00F6112F">
        <w:rPr>
          <w:rFonts w:ascii="Times New Roman"/>
          <w:i/>
        </w:rPr>
        <w:t xml:space="preserve"> Journal</w:t>
      </w:r>
      <w:r w:rsidRPr="00F6112F">
        <w:rPr>
          <w:rFonts w:ascii="Times New Roman"/>
        </w:rPr>
        <w:t>, vol. 5, no. 13 (February 1973), 19.</w:t>
      </w:r>
    </w:p>
  </w:footnote>
  <w:footnote w:id="27">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Research Foundation of </w:t>
      </w:r>
      <w:smartTag w:uri="urn:schemas-microsoft-com:office:smarttags" w:element="PlaceName">
        <w:r w:rsidRPr="00F6112F">
          <w:rPr>
            <w:rFonts w:ascii="Times New Roman"/>
          </w:rPr>
          <w:t>Korean</w:t>
        </w:r>
      </w:smartTag>
      <w:r w:rsidRPr="00F6112F">
        <w:rPr>
          <w:rFonts w:ascii="Times New Roman"/>
        </w:rPr>
        <w:t xml:space="preserve"> </w:t>
      </w:r>
      <w:smartTag w:uri="urn:schemas-microsoft-com:office:smarttags" w:element="PlaceType">
        <w:r w:rsidRPr="00F6112F">
          <w:rPr>
            <w:rFonts w:ascii="Times New Roman"/>
          </w:rPr>
          <w:t>Church</w:t>
        </w:r>
      </w:smartTag>
      <w:r w:rsidRPr="00F6112F">
        <w:rPr>
          <w:rFonts w:ascii="Times New Roman"/>
        </w:rPr>
        <w:t xml:space="preserve"> History, </w:t>
      </w:r>
      <w:r w:rsidRPr="00F6112F">
        <w:rPr>
          <w:rFonts w:ascii="Times New Roman"/>
          <w:i/>
        </w:rPr>
        <w:t xml:space="preserve">Inside the Catholic Church of </w:t>
      </w:r>
      <w:smartTag w:uri="urn:schemas-microsoft-com:office:smarttags" w:element="place">
        <w:smartTag w:uri="urn:schemas-microsoft-com:office:smarttags" w:element="country-region">
          <w:r w:rsidRPr="00F6112F">
            <w:rPr>
              <w:rFonts w:ascii="Times New Roman"/>
              <w:i/>
            </w:rPr>
            <w:t>Korea</w:t>
          </w:r>
        </w:smartTag>
      </w:smartTag>
      <w:r w:rsidRPr="00F6112F">
        <w:rPr>
          <w:rFonts w:ascii="Times New Roman"/>
        </w:rPr>
        <w:t>, 125.</w:t>
      </w:r>
    </w:p>
  </w:footnote>
  <w:footnote w:id="28">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Ibid.</w:t>
      </w:r>
    </w:p>
  </w:footnote>
  <w:footnote w:id="29">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Ibid.</w:t>
      </w:r>
    </w:p>
  </w:footnote>
  <w:footnote w:id="30">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Sacred Congregation for the Propagation of the Faith, “Plane Compertum,” </w:t>
      </w:r>
      <w:r w:rsidRPr="00F6112F">
        <w:rPr>
          <w:rFonts w:ascii="Times New Roman"/>
          <w:i/>
        </w:rPr>
        <w:t xml:space="preserve">Acta Apostolicae Sedis </w:t>
      </w:r>
      <w:r w:rsidRPr="00F6112F">
        <w:rPr>
          <w:rFonts w:ascii="Times New Roman"/>
        </w:rPr>
        <w:t>(Romae: Typis Polyglottis Vaticanis, 1939), 32-34.</w:t>
      </w:r>
    </w:p>
  </w:footnote>
  <w:footnote w:id="31">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Not all the martyrs have been canonized. However, in this study the term “saints” includes the non-canonized martyrs as well.</w:t>
      </w:r>
    </w:p>
  </w:footnote>
  <w:footnote w:id="32">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Chang Young-Tun, </w:t>
      </w:r>
      <w:r w:rsidRPr="00F6112F">
        <w:rPr>
          <w:rFonts w:ascii="Times New Roman"/>
          <w:i/>
        </w:rPr>
        <w:t>Hankuk ch’o-ki ch’on-ju-kyo-hwei-ui yeo-chong</w:t>
      </w:r>
      <w:r w:rsidRPr="00F6112F">
        <w:rPr>
          <w:rFonts w:ascii="Times New Roman"/>
        </w:rPr>
        <w:t xml:space="preserve"> (“Journey of the Early Korean Catholic Church”). (Wonju: Han-Kyul Press, 2000). A number of these forty locations include multiple sites in the immediate vicinity. Ther</w:t>
      </w:r>
      <w:r w:rsidRPr="00F6112F">
        <w:rPr>
          <w:rFonts w:ascii="Times New Roman"/>
        </w:rPr>
        <w:t>e</w:t>
      </w:r>
      <w:r w:rsidRPr="00F6112F">
        <w:rPr>
          <w:rFonts w:ascii="Times New Roman"/>
        </w:rPr>
        <w:t xml:space="preserve">fore the total number of sites is considerably higher than forty. See also Kim Chang-Seok and Lee Choong-Woo, </w:t>
      </w:r>
      <w:r w:rsidRPr="00F6112F">
        <w:rPr>
          <w:rFonts w:ascii="Times New Roman"/>
          <w:i/>
        </w:rPr>
        <w:t>Holy Places of the Korean Martyrs</w:t>
      </w:r>
      <w:r w:rsidRPr="00F6112F">
        <w:rPr>
          <w:rFonts w:ascii="Times New Roman"/>
        </w:rPr>
        <w:t xml:space="preserve"> (Seoul: Lay Apostolate Council of Korea, 1986) and Bicentennial Episcopal Commission, </w:t>
      </w:r>
      <w:r w:rsidRPr="00F6112F">
        <w:rPr>
          <w:rFonts w:ascii="Times New Roman"/>
          <w:i/>
        </w:rPr>
        <w:t>The Catholic Church in Korea</w:t>
      </w:r>
      <w:r w:rsidRPr="00F6112F">
        <w:rPr>
          <w:rFonts w:ascii="Times New Roman"/>
        </w:rPr>
        <w:t xml:space="preserve"> (Seoul: Bicentennial Episcopal Commission, 1984), 11, and Kim Jin-Soo and Baik Nam-Sik, </w:t>
      </w:r>
      <w:r w:rsidRPr="00F6112F">
        <w:rPr>
          <w:rFonts w:ascii="Times New Roman"/>
          <w:i/>
        </w:rPr>
        <w:t>Home of Korean Catholic Ma</w:t>
      </w:r>
      <w:r w:rsidRPr="00F6112F">
        <w:rPr>
          <w:rFonts w:ascii="Times New Roman"/>
          <w:i/>
        </w:rPr>
        <w:t>r</w:t>
      </w:r>
      <w:r w:rsidRPr="00F6112F">
        <w:rPr>
          <w:rFonts w:ascii="Times New Roman"/>
          <w:i/>
        </w:rPr>
        <w:t>tyrs: Chonju</w:t>
      </w:r>
      <w:r w:rsidRPr="00F6112F">
        <w:rPr>
          <w:rFonts w:ascii="Times New Roman"/>
        </w:rPr>
        <w:t xml:space="preserve"> (Jeonju: Diocese of Chonju, n.d.).</w:t>
      </w:r>
    </w:p>
  </w:footnote>
  <w:footnote w:id="33">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See Kim Chang-Seok Thaddeus, </w:t>
      </w:r>
      <w:r w:rsidRPr="00F6112F">
        <w:rPr>
          <w:rFonts w:ascii="Times New Roman"/>
          <w:i/>
        </w:rPr>
        <w:t xml:space="preserve">Lives of 103 Martyr Saints of </w:t>
      </w:r>
      <w:smartTag w:uri="urn:schemas-microsoft-com:office:smarttags" w:element="place">
        <w:smartTag w:uri="urn:schemas-microsoft-com:office:smarttags" w:element="country-region">
          <w:r w:rsidRPr="00F6112F">
            <w:rPr>
              <w:rFonts w:ascii="Times New Roman"/>
              <w:i/>
            </w:rPr>
            <w:t>Korea</w:t>
          </w:r>
        </w:smartTag>
      </w:smartTag>
      <w:r w:rsidRPr="00F6112F">
        <w:rPr>
          <w:rFonts w:ascii="Times New Roman"/>
        </w:rPr>
        <w:t xml:space="preserve"> (Seoul: Catholic Publishing House, 1984).</w:t>
      </w:r>
    </w:p>
  </w:footnote>
  <w:footnote w:id="34">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Research Foundation of </w:t>
      </w:r>
      <w:smartTag w:uri="urn:schemas-microsoft-com:office:smarttags" w:element="PlaceName">
        <w:r w:rsidRPr="00F6112F">
          <w:rPr>
            <w:rFonts w:ascii="Times New Roman"/>
          </w:rPr>
          <w:t>Korean</w:t>
        </w:r>
      </w:smartTag>
      <w:r w:rsidRPr="00F6112F">
        <w:rPr>
          <w:rFonts w:ascii="Times New Roman"/>
        </w:rPr>
        <w:t xml:space="preserve"> </w:t>
      </w:r>
      <w:smartTag w:uri="urn:schemas-microsoft-com:office:smarttags" w:element="PlaceType">
        <w:r w:rsidRPr="00F6112F">
          <w:rPr>
            <w:rFonts w:ascii="Times New Roman"/>
          </w:rPr>
          <w:t>Church</w:t>
        </w:r>
      </w:smartTag>
      <w:r w:rsidRPr="00F6112F">
        <w:rPr>
          <w:rFonts w:ascii="Times New Roman"/>
        </w:rPr>
        <w:t xml:space="preserve"> History, </w:t>
      </w:r>
      <w:r w:rsidRPr="00F6112F">
        <w:rPr>
          <w:rFonts w:ascii="Times New Roman"/>
          <w:i/>
        </w:rPr>
        <w:t xml:space="preserve">Inside the Catholic Church of </w:t>
      </w:r>
      <w:smartTag w:uri="urn:schemas-microsoft-com:office:smarttags" w:element="country-region">
        <w:smartTag w:uri="urn:schemas-microsoft-com:office:smarttags" w:element="place">
          <w:r w:rsidRPr="00F6112F">
            <w:rPr>
              <w:rFonts w:ascii="Times New Roman"/>
              <w:i/>
            </w:rPr>
            <w:t>Korea</w:t>
          </w:r>
        </w:smartTag>
      </w:smartTag>
      <w:r w:rsidRPr="00F6112F">
        <w:rPr>
          <w:rFonts w:ascii="Times New Roman"/>
        </w:rPr>
        <w:t>, 156-157. The Avignon Papacy lasted from 1309 to 1378.</w:t>
      </w:r>
    </w:p>
  </w:footnote>
  <w:footnote w:id="35">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Kim Chang-Seok Thaddeus, </w:t>
      </w:r>
      <w:r w:rsidRPr="00F6112F">
        <w:rPr>
          <w:rFonts w:ascii="Times New Roman"/>
          <w:i/>
        </w:rPr>
        <w:t>Lives of 103 Martyr Saints of Korea</w:t>
      </w:r>
      <w:r w:rsidRPr="00F6112F">
        <w:rPr>
          <w:rFonts w:ascii="Times New Roman"/>
        </w:rPr>
        <w:t>, ix-x.</w:t>
      </w:r>
    </w:p>
  </w:footnote>
  <w:footnote w:id="36">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Ibid., xi-xii.</w:t>
      </w:r>
    </w:p>
  </w:footnote>
  <w:footnote w:id="37">
    <w:p w:rsidR="00455570" w:rsidRPr="00F6112F" w:rsidRDefault="00455570" w:rsidP="00455570">
      <w:pPr>
        <w:pStyle w:val="a5"/>
        <w:jc w:val="both"/>
        <w:rPr>
          <w:rFonts w:ascii="Times New Roman"/>
        </w:rPr>
      </w:pPr>
      <w:r w:rsidRPr="00F6112F">
        <w:rPr>
          <w:rStyle w:val="a6"/>
          <w:rFonts w:ascii="Times New Roman"/>
        </w:rPr>
        <w:footnoteRef/>
      </w:r>
      <w:r w:rsidRPr="00F6112F">
        <w:rPr>
          <w:rFonts w:ascii="Times New Roman"/>
        </w:rPr>
        <w:t xml:space="preserve"> Julia Ching, </w:t>
      </w:r>
      <w:r w:rsidRPr="00F6112F">
        <w:rPr>
          <w:rFonts w:ascii="Times New Roman"/>
          <w:i/>
        </w:rPr>
        <w:t xml:space="preserve">Confucianism and Christianity: A Comparative Study </w:t>
      </w:r>
      <w:r w:rsidRPr="00F6112F">
        <w:rPr>
          <w:rFonts w:ascii="Times New Roman"/>
        </w:rPr>
        <w:t>(Tokyo: Kodansha International and Inst</w:t>
      </w:r>
      <w:r w:rsidRPr="00F6112F">
        <w:rPr>
          <w:rFonts w:ascii="Times New Roman"/>
        </w:rPr>
        <w:t>i</w:t>
      </w:r>
      <w:r w:rsidRPr="00F6112F">
        <w:rPr>
          <w:rFonts w:ascii="Times New Roman"/>
        </w:rPr>
        <w:t>tute of Oriental Religions, Sophia University, 1977), 97-98.</w:t>
      </w:r>
    </w:p>
  </w:footnote>
  <w:footnote w:id="38">
    <w:p w:rsidR="00455570" w:rsidRPr="004C7E7E" w:rsidRDefault="00455570" w:rsidP="00455570">
      <w:pPr>
        <w:pStyle w:val="a5"/>
        <w:jc w:val="both"/>
      </w:pPr>
      <w:r w:rsidRPr="00F6112F">
        <w:rPr>
          <w:rStyle w:val="a6"/>
          <w:rFonts w:ascii="Times New Roman"/>
        </w:rPr>
        <w:footnoteRef/>
      </w:r>
      <w:r w:rsidRPr="00F6112F">
        <w:rPr>
          <w:rFonts w:ascii="Times New Roman"/>
        </w:rPr>
        <w:t xml:space="preserve"> Choe Sok-U, “Korean Catholicism Yesterday and Today,” in </w:t>
      </w:r>
      <w:r w:rsidRPr="00F6112F">
        <w:rPr>
          <w:rFonts w:ascii="Times New Roman"/>
          <w:i/>
        </w:rPr>
        <w:t xml:space="preserve">The Founding of Catholic Tradition in </w:t>
      </w:r>
      <w:smartTag w:uri="urn:schemas-microsoft-com:office:smarttags" w:element="place">
        <w:smartTag w:uri="urn:schemas-microsoft-com:office:smarttags" w:element="country-region">
          <w:r w:rsidRPr="00F6112F">
            <w:rPr>
              <w:rFonts w:ascii="Times New Roman"/>
              <w:i/>
            </w:rPr>
            <w:t>Korea</w:t>
          </w:r>
        </w:smartTag>
      </w:smartTag>
      <w:r w:rsidRPr="00F6112F">
        <w:rPr>
          <w:rFonts w:ascii="Times New Roman"/>
        </w:rPr>
        <w:t>, ed. Yu Chai-Shin (Mississauga, ON: Korean and Related Studies Press, 1996),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70" w:rsidRDefault="00455570">
    <w:pPr>
      <w:pStyle w:val="a3"/>
      <w:framePr w:wrap="around" w:vAnchor="text" w:hAnchor="margin" w:xAlign="outside" w:y="1"/>
      <w:rPr>
        <w:rStyle w:val="a4"/>
      </w:rPr>
    </w:pPr>
  </w:p>
  <w:p w:rsidR="00455570" w:rsidRPr="0086163F" w:rsidRDefault="00455570" w:rsidP="0086163F">
    <w:pPr>
      <w:pStyle w:val="a3"/>
      <w:ind w:right="360" w:firstLine="360"/>
      <w:jc w:val="center"/>
      <w:rPr>
        <w:rFonts w:ascii="Times New Roman"/>
        <w:i/>
        <w:sz w:val="18"/>
        <w:szCs w:val="18"/>
      </w:rPr>
    </w:pPr>
    <w:r w:rsidRPr="0086163F">
      <w:rPr>
        <w:rFonts w:ascii="Times New Roman"/>
        <w:i/>
        <w:sz w:val="18"/>
        <w:szCs w:val="18"/>
      </w:rPr>
      <w:t>Ghosts, Spirits, and Saints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70"/>
    <w:rsid w:val="000733F1"/>
    <w:rsid w:val="00111ECB"/>
    <w:rsid w:val="00272D00"/>
    <w:rsid w:val="00416F5B"/>
    <w:rsid w:val="00455570"/>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FB2F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70"/>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570"/>
    <w:pPr>
      <w:tabs>
        <w:tab w:val="center" w:pos="4513"/>
        <w:tab w:val="right" w:pos="9026"/>
      </w:tabs>
      <w:snapToGrid w:val="0"/>
    </w:pPr>
  </w:style>
  <w:style w:type="character" w:customStyle="1" w:styleId="Char">
    <w:name w:val="머리글 Char"/>
    <w:basedOn w:val="a0"/>
    <w:link w:val="a3"/>
    <w:uiPriority w:val="99"/>
    <w:rsid w:val="00455570"/>
    <w:rPr>
      <w:rFonts w:ascii="바탕"/>
      <w:kern w:val="2"/>
      <w:szCs w:val="24"/>
    </w:rPr>
  </w:style>
  <w:style w:type="character" w:styleId="a4">
    <w:name w:val="page number"/>
    <w:basedOn w:val="a0"/>
    <w:rsid w:val="00455570"/>
    <w:rPr>
      <w:rFonts w:ascii="Times New Roman" w:hAnsi="Times New Roman"/>
      <w:sz w:val="20"/>
    </w:rPr>
  </w:style>
  <w:style w:type="paragraph" w:styleId="a5">
    <w:name w:val="footnote text"/>
    <w:basedOn w:val="a"/>
    <w:link w:val="Char0"/>
    <w:uiPriority w:val="99"/>
    <w:semiHidden/>
    <w:unhideWhenUsed/>
    <w:rsid w:val="00455570"/>
    <w:pPr>
      <w:snapToGrid w:val="0"/>
      <w:jc w:val="left"/>
    </w:pPr>
  </w:style>
  <w:style w:type="character" w:customStyle="1" w:styleId="Char0">
    <w:name w:val="각주 텍스트 Char"/>
    <w:basedOn w:val="a0"/>
    <w:link w:val="a5"/>
    <w:uiPriority w:val="99"/>
    <w:semiHidden/>
    <w:rsid w:val="00455570"/>
    <w:rPr>
      <w:rFonts w:ascii="바탕"/>
      <w:kern w:val="2"/>
      <w:szCs w:val="24"/>
    </w:rPr>
  </w:style>
  <w:style w:type="character" w:styleId="a6">
    <w:name w:val="footnote reference"/>
    <w:rsid w:val="004555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70"/>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570"/>
    <w:pPr>
      <w:tabs>
        <w:tab w:val="center" w:pos="4513"/>
        <w:tab w:val="right" w:pos="9026"/>
      </w:tabs>
      <w:snapToGrid w:val="0"/>
    </w:pPr>
  </w:style>
  <w:style w:type="character" w:customStyle="1" w:styleId="Char">
    <w:name w:val="머리글 Char"/>
    <w:basedOn w:val="a0"/>
    <w:link w:val="a3"/>
    <w:uiPriority w:val="99"/>
    <w:rsid w:val="00455570"/>
    <w:rPr>
      <w:rFonts w:ascii="바탕"/>
      <w:kern w:val="2"/>
      <w:szCs w:val="24"/>
    </w:rPr>
  </w:style>
  <w:style w:type="character" w:styleId="a4">
    <w:name w:val="page number"/>
    <w:basedOn w:val="a0"/>
    <w:rsid w:val="00455570"/>
    <w:rPr>
      <w:rFonts w:ascii="Times New Roman" w:hAnsi="Times New Roman"/>
      <w:sz w:val="20"/>
    </w:rPr>
  </w:style>
  <w:style w:type="paragraph" w:styleId="a5">
    <w:name w:val="footnote text"/>
    <w:basedOn w:val="a"/>
    <w:link w:val="Char0"/>
    <w:uiPriority w:val="99"/>
    <w:semiHidden/>
    <w:unhideWhenUsed/>
    <w:rsid w:val="00455570"/>
    <w:pPr>
      <w:snapToGrid w:val="0"/>
      <w:jc w:val="left"/>
    </w:pPr>
  </w:style>
  <w:style w:type="character" w:customStyle="1" w:styleId="Char0">
    <w:name w:val="각주 텍스트 Char"/>
    <w:basedOn w:val="a0"/>
    <w:link w:val="a5"/>
    <w:uiPriority w:val="99"/>
    <w:semiHidden/>
    <w:rsid w:val="00455570"/>
    <w:rPr>
      <w:rFonts w:ascii="바탕"/>
      <w:kern w:val="2"/>
      <w:szCs w:val="24"/>
    </w:rPr>
  </w:style>
  <w:style w:type="character" w:styleId="a6">
    <w:name w:val="footnote reference"/>
    <w:rsid w:val="00455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6871</Words>
  <Characters>39168</Characters>
  <Application>Microsoft Office Word</Application>
  <DocSecurity>0</DocSecurity>
  <Lines>326</Lines>
  <Paragraphs>91</Paragraphs>
  <ScaleCrop>false</ScaleCrop>
  <Company/>
  <LinksUpToDate>false</LinksUpToDate>
  <CharactersWithSpaces>45948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2012-03-07T03:46:00Z</dcterms:created>
  <dcterms:modified xsi:type="dcterms:W3CDTF">2012-03-07T03:46:00Z</dcterms:modified>
</cp:coreProperties>
</file>